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pPr>
      <w:r>
        <w:fldChar w:fldCharType="begin"/>
      </w:r>
      <w:r>
        <w:instrText xml:space="preserve"> MACROBUTTON MTEditEquationSection2 </w:instrText>
      </w:r>
      <w:r>
        <w:rPr>
          <w:rStyle w:val="9"/>
          <w:rFonts w:hint="eastAsia" w:ascii="宋体" w:hAnsi="宋体" w:eastAsia="宋体" w:cs="宋体"/>
        </w:rPr>
        <w:instrText xml:space="preserve">公式章</w:instrText>
      </w:r>
      <w:r>
        <w:rPr>
          <w:rStyle w:val="9"/>
        </w:rPr>
        <w:instrText xml:space="preserve"> 1 </w:instrText>
      </w:r>
      <w:r>
        <w:rPr>
          <w:rStyle w:val="9"/>
          <w:rFonts w:hint="eastAsia" w:ascii="宋体" w:hAnsi="宋体" w:eastAsia="宋体" w:cs="宋体"/>
        </w:rPr>
        <w:instrText xml:space="preserve">节</w:instrText>
      </w:r>
      <w:r>
        <w:rPr>
          <w:rStyle w:val="9"/>
        </w:rPr>
        <w:instrText xml:space="preserve">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t>Type of the Paper (Article, Review, Communication, etc.)</w:t>
      </w:r>
    </w:p>
    <w:p>
      <w:pPr>
        <w:pStyle w:val="10"/>
      </w:pPr>
      <w:bookmarkStart w:id="0" w:name="OLE_LINK1"/>
      <w:r>
        <w:t>Research on forest fire detection based on attention mechanism and multi-scale feature fusion</w:t>
      </w:r>
      <w:bookmarkEnd w:id="0"/>
    </w:p>
    <w:p>
      <w:pPr>
        <w:pStyle w:val="11"/>
        <w:rPr>
          <w:highlight w:val="yellow"/>
        </w:rPr>
      </w:pPr>
      <w:r>
        <w:rPr>
          <w:highlight w:val="yellow"/>
        </w:rPr>
        <w:t xml:space="preserve">Firstname Lastname </w:t>
      </w:r>
      <w:r>
        <w:rPr>
          <w:highlight w:val="yellow"/>
          <w:vertAlign w:val="superscript"/>
        </w:rPr>
        <w:t>1</w:t>
      </w:r>
      <w:r>
        <w:rPr>
          <w:highlight w:val="yellow"/>
        </w:rPr>
        <w:t xml:space="preserve">, Firstname Lastname </w:t>
      </w:r>
      <w:r>
        <w:rPr>
          <w:highlight w:val="yellow"/>
          <w:vertAlign w:val="superscript"/>
        </w:rPr>
        <w:t>2</w:t>
      </w:r>
      <w:r>
        <w:rPr>
          <w:highlight w:val="yellow"/>
        </w:rPr>
        <w:t xml:space="preserve"> and Firstname Lastname </w:t>
      </w:r>
      <w:r>
        <w:rPr>
          <w:highlight w:val="yellow"/>
          <w:vertAlign w:val="superscript"/>
        </w:rPr>
        <w:t>2,</w:t>
      </w:r>
      <w:r>
        <w:rPr>
          <w:highlight w:val="yellow"/>
        </w:rPr>
        <w:t>*</w:t>
      </w:r>
    </w:p>
    <w:tbl>
      <w:tblPr>
        <w:tblStyle w:val="4"/>
        <w:tblpPr w:leftFromText="198" w:rightFromText="198" w:vertAnchor="page" w:horzAnchor="margin" w:tblpY="10436"/>
        <w:tblW w:w="2410" w:type="dxa"/>
        <w:tblInd w:w="0" w:type="dxa"/>
        <w:tblLayout w:type="fixed"/>
        <w:tblCellMar>
          <w:top w:w="0" w:type="dxa"/>
          <w:left w:w="0" w:type="dxa"/>
          <w:bottom w:w="0" w:type="dxa"/>
          <w:right w:w="0" w:type="dxa"/>
        </w:tblCellMar>
      </w:tblPr>
      <w:tblGrid>
        <w:gridCol w:w="2410"/>
      </w:tblGrid>
      <w:tr>
        <w:tblPrEx>
          <w:tblCellMar>
            <w:top w:w="0" w:type="dxa"/>
            <w:left w:w="0" w:type="dxa"/>
            <w:bottom w:w="0" w:type="dxa"/>
            <w:right w:w="0" w:type="dxa"/>
          </w:tblCellMar>
        </w:tblPrEx>
        <w:tc>
          <w:tcPr>
            <w:tcW w:w="2410" w:type="dxa"/>
            <w:shd w:val="clear" w:color="auto" w:fill="auto"/>
          </w:tcPr>
          <w:p>
            <w:pPr>
              <w:pStyle w:val="12"/>
              <w:spacing w:after="120" w:line="240" w:lineRule="exact"/>
              <w:rPr>
                <w:highlight w:val="yellow"/>
              </w:rPr>
            </w:pPr>
            <w:r>
              <w:rPr>
                <w:b/>
                <w:highlight w:val="yellow"/>
              </w:rPr>
              <w:t xml:space="preserve">Citation: </w:t>
            </w:r>
            <w:r>
              <w:rPr>
                <w:highlight w:val="yellow"/>
              </w:rPr>
              <w:t>To be added by editorial staff during production.</w:t>
            </w:r>
          </w:p>
          <w:p>
            <w:pPr>
              <w:pStyle w:val="13"/>
              <w:spacing w:after="120"/>
              <w:rPr>
                <w:highlight w:val="yellow"/>
              </w:rPr>
            </w:pPr>
            <w:r>
              <w:rPr>
                <w:highlight w:val="yellow"/>
              </w:rPr>
              <w:t>Academic Editor: Firstname Lastname</w:t>
            </w:r>
          </w:p>
          <w:p>
            <w:pPr>
              <w:pStyle w:val="14"/>
              <w:spacing w:before="120"/>
              <w:rPr>
                <w:highlight w:val="yellow"/>
              </w:rPr>
            </w:pPr>
            <w:r>
              <w:rPr>
                <w:highlight w:val="yellow"/>
              </w:rPr>
              <w:t>Received: date</w:t>
            </w:r>
          </w:p>
          <w:p>
            <w:pPr>
              <w:pStyle w:val="14"/>
              <w:rPr>
                <w:highlight w:val="yellow"/>
              </w:rPr>
            </w:pPr>
            <w:r>
              <w:rPr>
                <w:highlight w:val="yellow"/>
              </w:rPr>
              <w:t>Accepted: date</w:t>
            </w:r>
          </w:p>
          <w:p>
            <w:pPr>
              <w:pStyle w:val="14"/>
              <w:spacing w:after="120"/>
              <w:rPr>
                <w:highlight w:val="yellow"/>
              </w:rPr>
            </w:pPr>
            <w:r>
              <w:rPr>
                <w:highlight w:val="yellow"/>
              </w:rPr>
              <w:t>Published: date</w:t>
            </w:r>
          </w:p>
          <w:p>
            <w:pPr>
              <w:pStyle w:val="15"/>
              <w:jc w:val="both"/>
              <w:rPr>
                <w:highlight w:val="yellow"/>
              </w:rPr>
            </w:pPr>
            <w:r>
              <w:rPr>
                <w:b/>
                <w:highlight w:val="yellow"/>
              </w:rPr>
              <w:t>Publisher’s Note:</w:t>
            </w:r>
            <w:r>
              <w:rPr>
                <w:highlight w:val="yellow"/>
              </w:rPr>
              <w:t xml:space="preserve"> MDPI stays neutral with regard to jurisdictional claims in published maps and institutional affiliations.</w:t>
            </w:r>
          </w:p>
          <w:p>
            <w:pPr>
              <w:adjustRightInd w:val="0"/>
              <w:snapToGrid w:val="0"/>
              <w:spacing w:before="120" w:line="240" w:lineRule="atLeast"/>
              <w:ind w:right="113"/>
              <w:jc w:val="left"/>
              <w:rPr>
                <w:rFonts w:eastAsia="等线"/>
                <w:bCs/>
                <w:sz w:val="14"/>
                <w:szCs w:val="14"/>
                <w:highlight w:val="yellow"/>
                <w:lang w:bidi="en-US"/>
              </w:rPr>
            </w:pPr>
            <w:r>
              <w:rPr>
                <w:rFonts w:eastAsia="等线"/>
                <w:highlight w:val="yellow"/>
              </w:rPr>
              <w:drawing>
                <wp:inline distT="0" distB="0" distL="0" distR="0">
                  <wp:extent cx="692785" cy="249555"/>
                  <wp:effectExtent l="0" t="0" r="12065" b="1714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92785" cy="249555"/>
                          </a:xfrm>
                          <a:prstGeom prst="rect">
                            <a:avLst/>
                          </a:prstGeom>
                          <a:noFill/>
                          <a:ln>
                            <a:noFill/>
                          </a:ln>
                        </pic:spPr>
                      </pic:pic>
                    </a:graphicData>
                  </a:graphic>
                </wp:inline>
              </w:drawing>
            </w:r>
          </w:p>
          <w:p>
            <w:pPr>
              <w:adjustRightInd w:val="0"/>
              <w:snapToGrid w:val="0"/>
              <w:spacing w:before="60" w:line="240" w:lineRule="atLeast"/>
              <w:ind w:right="113"/>
              <w:rPr>
                <w:rFonts w:eastAsia="等线"/>
                <w:bCs/>
                <w:sz w:val="14"/>
                <w:szCs w:val="14"/>
                <w:highlight w:val="yellow"/>
                <w:lang w:bidi="en-US"/>
              </w:rPr>
            </w:pPr>
            <w:r>
              <w:rPr>
                <w:rFonts w:eastAsia="等线"/>
                <w:b/>
                <w:bCs/>
                <w:sz w:val="14"/>
                <w:szCs w:val="14"/>
                <w:highlight w:val="yellow"/>
                <w:lang w:bidi="en-US"/>
              </w:rPr>
              <w:t>Copyright:</w:t>
            </w:r>
            <w:r>
              <w:rPr>
                <w:rFonts w:eastAsia="等线"/>
                <w:bCs/>
                <w:sz w:val="14"/>
                <w:szCs w:val="14"/>
                <w:highlight w:val="yellow"/>
                <w:lang w:bidi="en-US"/>
              </w:rPr>
              <w:t xml:space="preserve"> © 2022 by the authors. Submitted for possible open access publication under the terms and conditions of the Creative Commons Attribution (CC BY) license (https://creativecommons.org/licenses/by/4.0/).</w:t>
            </w:r>
          </w:p>
        </w:tc>
      </w:tr>
    </w:tbl>
    <w:p>
      <w:pPr>
        <w:pStyle w:val="16"/>
        <w:rPr>
          <w:highlight w:val="yellow"/>
        </w:rPr>
      </w:pPr>
      <w:r>
        <w:rPr>
          <w:highlight w:val="yellow"/>
          <w:vertAlign w:val="superscript"/>
        </w:rPr>
        <w:t>1</w:t>
      </w:r>
      <w:r>
        <w:rPr>
          <w:highlight w:val="yellow"/>
        </w:rPr>
        <w:tab/>
      </w:r>
      <w:r>
        <w:rPr>
          <w:highlight w:val="yellow"/>
        </w:rPr>
        <w:t>Affiliation 1; e-mail@e-mail.com</w:t>
      </w:r>
    </w:p>
    <w:p>
      <w:pPr>
        <w:pStyle w:val="16"/>
        <w:rPr>
          <w:highlight w:val="yellow"/>
        </w:rPr>
      </w:pPr>
      <w:r>
        <w:rPr>
          <w:highlight w:val="yellow"/>
          <w:vertAlign w:val="superscript"/>
        </w:rPr>
        <w:t>2</w:t>
      </w:r>
      <w:r>
        <w:rPr>
          <w:highlight w:val="yellow"/>
        </w:rPr>
        <w:tab/>
      </w:r>
      <w:r>
        <w:rPr>
          <w:highlight w:val="yellow"/>
        </w:rPr>
        <w:t>Affiliation 2; e-mail@e-mail.com</w:t>
      </w:r>
    </w:p>
    <w:p>
      <w:pPr>
        <w:pStyle w:val="16"/>
      </w:pPr>
      <w:r>
        <w:rPr>
          <w:b/>
          <w:highlight w:val="yellow"/>
        </w:rPr>
        <w:t>*</w:t>
      </w:r>
      <w:r>
        <w:rPr>
          <w:highlight w:val="yellow"/>
        </w:rPr>
        <w:tab/>
      </w:r>
      <w:r>
        <w:rPr>
          <w:highlight w:val="yellow"/>
        </w:rPr>
        <w:t>Correspondence: e-mail@e-mail.com; Tel.: (optional; include country code; if there are multiple corresponding authors, add author initials)</w:t>
      </w:r>
    </w:p>
    <w:p>
      <w:pPr>
        <w:pStyle w:val="17"/>
        <w:ind w:firstLine="402" w:firstLineChars="200"/>
        <w:rPr>
          <w:rFonts w:asciiTheme="minorEastAsia" w:hAnsiTheme="minorEastAsia" w:eastAsiaTheme="minorEastAsia"/>
          <w:szCs w:val="18"/>
          <w:lang w:eastAsia="zh-CN"/>
        </w:rPr>
      </w:pPr>
      <w:r>
        <w:rPr>
          <w:rFonts w:hint="eastAsia" w:eastAsiaTheme="minorEastAsia"/>
          <w:b/>
          <w:sz w:val="20"/>
          <w:lang w:eastAsia="zh-CN"/>
        </w:rPr>
        <w:t>摘要：</w:t>
      </w:r>
      <w:r>
        <w:rPr>
          <w:rFonts w:hint="eastAsia" w:eastAsiaTheme="minorEastAsia"/>
          <w:strike/>
          <w:color w:val="FF0000"/>
          <w:sz w:val="20"/>
          <w:lang w:eastAsia="zh-CN"/>
        </w:rPr>
        <w:t>森林火灾是高度不可预测和极具破坏性的。传统的人工检测、传感器检测、卫星遥感、计算机视觉检测等方法都有其明显的局限性。</w:t>
      </w:r>
      <w:r>
        <w:rPr>
          <w:rFonts w:hint="eastAsia" w:eastAsiaTheme="minorEastAsia"/>
          <w:sz w:val="20"/>
          <w:lang w:eastAsia="zh-CN"/>
        </w:rPr>
        <w:t>（</w:t>
      </w:r>
      <w:r>
        <w:rPr>
          <w:rFonts w:hint="eastAsia" w:eastAsiaTheme="minorEastAsia"/>
          <w:color w:val="FF0000"/>
          <w:sz w:val="20"/>
          <w:lang w:eastAsia="zh-CN"/>
        </w:rPr>
        <w:t>改成基于无人机进行森林火灾识别的重要性或优势。</w:t>
      </w:r>
      <w:r>
        <w:rPr>
          <w:rFonts w:hint="eastAsia" w:eastAsiaTheme="minorEastAsia"/>
          <w:sz w:val="20"/>
          <w:lang w:eastAsia="zh-CN"/>
        </w:rPr>
        <w:t>）深度学习技术可以学习和自适应提取森林火灾的特征。然而，由于在无人机远距离采集的森林火灾图像中，存在目标模糊易受森林遮挡，目标较小的现象，导致目标检测时存在漏检、误检等问题。为了解决这一问题，本文提出一种基于通道、空间注意力与多尺度特征融合的林火目标检测模型（</w:t>
      </w:r>
      <w:r>
        <w:rPr>
          <w:rFonts w:hint="eastAsia" w:eastAsiaTheme="minorEastAsia"/>
          <w:color w:val="FF0000"/>
          <w:sz w:val="20"/>
          <w:lang w:eastAsia="zh-CN"/>
        </w:rPr>
        <w:t>起一个名字</w:t>
      </w:r>
      <w:r>
        <w:rPr>
          <w:rFonts w:hint="eastAsia" w:eastAsiaTheme="minorEastAsia"/>
          <w:sz w:val="20"/>
          <w:lang w:eastAsia="zh-CN"/>
        </w:rPr>
        <w:t>）。模型采用ResNet50作为Faster R-CNN的骨干网络，将特征金字塔模块（FPN）替换为ResNet50特征提取模块，以更好地聚焦森林火灾小目标的全局信息。本文在模型中设计了一种改进的注意力模块（PAM），</w:t>
      </w:r>
      <w:r>
        <w:rPr>
          <w:rFonts w:hint="eastAsia" w:eastAsiaTheme="minorEastAsia"/>
          <w:color w:val="FF0000"/>
          <w:sz w:val="20"/>
          <w:lang w:eastAsia="zh-CN"/>
        </w:rPr>
        <w:t>将通道注意力和空间注意力与特征网络融合进行并行计算</w:t>
      </w:r>
      <w:r>
        <w:rPr>
          <w:rFonts w:hint="eastAsia" w:eastAsiaTheme="minorEastAsia"/>
          <w:sz w:val="20"/>
          <w:lang w:eastAsia="zh-CN"/>
        </w:rPr>
        <w:t>，</w:t>
      </w:r>
      <w:r>
        <w:rPr>
          <w:rFonts w:hint="eastAsia" w:eastAsiaTheme="minorEastAsia"/>
          <w:color w:val="FF0000"/>
          <w:sz w:val="20"/>
          <w:lang w:eastAsia="zh-CN"/>
        </w:rPr>
        <w:t>将其</w:t>
      </w:r>
      <w:r>
        <w:rPr>
          <w:rFonts w:hint="eastAsia" w:eastAsiaTheme="minorEastAsia"/>
          <w:sz w:val="20"/>
          <w:lang w:eastAsia="zh-CN"/>
        </w:rPr>
        <w:t>增加在区域候选网络（RPN）中（</w:t>
      </w:r>
      <w:r>
        <w:rPr>
          <w:rFonts w:hint="eastAsia" w:eastAsiaTheme="minorEastAsia"/>
          <w:color w:val="FF0000"/>
          <w:sz w:val="20"/>
          <w:lang w:eastAsia="zh-CN"/>
        </w:rPr>
        <w:t>没说明白？</w:t>
      </w:r>
      <w:r>
        <w:rPr>
          <w:rFonts w:hint="eastAsia" w:eastAsiaTheme="minorEastAsia"/>
          <w:sz w:val="20"/>
          <w:lang w:eastAsia="zh-CN"/>
        </w:rPr>
        <w:t>），以提高森林火灾小目标的可识别性。实验结果表明，加入注意力模块和金字塔模块后，森林火灾目标检测的精度较基线模型提高了5.7%。这表明</w:t>
      </w:r>
      <w:r>
        <w:rPr>
          <w:rFonts w:hint="eastAsia" w:eastAsiaTheme="minorEastAsia"/>
          <w:color w:val="FF0000"/>
          <w:sz w:val="20"/>
          <w:lang w:eastAsia="zh-CN"/>
        </w:rPr>
        <w:t>从无人机图像中提取多尺度特征，并利用注意力机制实现特征的融合确实有助于提升火灾目标检测的性能。</w:t>
      </w:r>
      <w:r>
        <w:rPr>
          <w:rFonts w:hint="eastAsia" w:eastAsiaTheme="minorEastAsia"/>
          <w:sz w:val="20"/>
          <w:lang w:eastAsia="zh-CN"/>
        </w:rPr>
        <w:t>（</w:t>
      </w:r>
      <w:r>
        <w:rPr>
          <w:rFonts w:hint="eastAsia" w:eastAsiaTheme="minorEastAsia"/>
          <w:color w:val="FF0000"/>
          <w:sz w:val="20"/>
          <w:lang w:eastAsia="zh-CN"/>
        </w:rPr>
        <w:t>在摘要中要体现多尺度特征融合，与题目对应；还要强调如何实现小目标火灾探测的</w:t>
      </w:r>
      <w:r>
        <w:rPr>
          <w:rFonts w:hint="eastAsia" w:eastAsiaTheme="minorEastAsia"/>
          <w:sz w:val="20"/>
          <w:lang w:eastAsia="zh-CN"/>
        </w:rPr>
        <w:t>）</w:t>
      </w:r>
    </w:p>
    <w:p>
      <w:pPr>
        <w:pStyle w:val="17"/>
        <w:ind w:firstLine="361" w:firstLineChars="200"/>
        <w:rPr>
          <w:b/>
          <w:szCs w:val="18"/>
        </w:rPr>
      </w:pPr>
      <w:r>
        <w:rPr>
          <w:rFonts w:hint="eastAsia" w:asciiTheme="minorEastAsia" w:hAnsiTheme="minorEastAsia" w:eastAsiaTheme="minorEastAsia"/>
          <w:b/>
          <w:szCs w:val="18"/>
          <w:highlight w:val="cyan"/>
          <w:lang w:eastAsia="zh-CN"/>
        </w:rPr>
        <w:t>关键字：</w:t>
      </w:r>
      <w:r>
        <w:rPr>
          <w:rFonts w:hint="eastAsia" w:asciiTheme="minorEastAsia" w:hAnsiTheme="minorEastAsia" w:eastAsiaTheme="minorEastAsia"/>
          <w:szCs w:val="18"/>
          <w:highlight w:val="cyan"/>
          <w:lang w:eastAsia="zh-CN"/>
        </w:rPr>
        <w:t>森林火灾</w:t>
      </w:r>
      <w:r>
        <w:rPr>
          <w:rFonts w:asciiTheme="minorEastAsia" w:hAnsiTheme="minorEastAsia" w:eastAsiaTheme="minorEastAsia"/>
          <w:szCs w:val="18"/>
          <w:highlight w:val="cyan"/>
          <w:lang w:eastAsia="zh-CN"/>
        </w:rPr>
        <w:t>;</w:t>
      </w:r>
      <w:r>
        <w:rPr>
          <w:rFonts w:hint="eastAsia" w:asciiTheme="minorEastAsia" w:hAnsiTheme="minorEastAsia" w:eastAsiaTheme="minorEastAsia"/>
          <w:szCs w:val="18"/>
          <w:highlight w:val="cyan"/>
          <w:lang w:eastAsia="zh-CN"/>
        </w:rPr>
        <w:t>计算机视觉；注意力机制；</w:t>
      </w:r>
      <w:r>
        <w:rPr>
          <w:rFonts w:hint="eastAsia" w:eastAsiaTheme="minorEastAsia"/>
          <w:sz w:val="20"/>
          <w:highlight w:val="cyan"/>
          <w:lang w:eastAsia="zh-CN"/>
        </w:rPr>
        <w:t>Faster R-CNN</w:t>
      </w:r>
      <w:r>
        <w:rPr>
          <w:rFonts w:hint="eastAsia" w:asciiTheme="minorEastAsia" w:hAnsiTheme="minorEastAsia" w:eastAsiaTheme="minorEastAsia"/>
          <w:szCs w:val="18"/>
          <w:highlight w:val="cyan"/>
          <w:lang w:eastAsia="zh-CN"/>
        </w:rPr>
        <w:t>；特征金字塔；</w:t>
      </w:r>
      <w:r>
        <w:rPr>
          <w:rFonts w:hint="eastAsia" w:eastAsiaTheme="minorEastAsia"/>
          <w:sz w:val="20"/>
          <w:highlight w:val="cyan"/>
          <w:lang w:eastAsia="zh-CN"/>
        </w:rPr>
        <w:t>ResNet50</w:t>
      </w:r>
      <w:r>
        <w:rPr>
          <w:rFonts w:hint="eastAsia" w:asciiTheme="minorEastAsia" w:hAnsiTheme="minorEastAsia" w:eastAsiaTheme="minorEastAsia"/>
          <w:szCs w:val="18"/>
          <w:highlight w:val="cyan"/>
          <w:lang w:eastAsia="zh-CN"/>
        </w:rPr>
        <w:t>；</w:t>
      </w:r>
    </w:p>
    <w:p>
      <w:pPr>
        <w:pStyle w:val="18"/>
      </w:pPr>
    </w:p>
    <w:p>
      <w:pPr>
        <w:pStyle w:val="19"/>
        <w:rPr>
          <w:rFonts w:eastAsiaTheme="minorEastAsia"/>
        </w:rPr>
      </w:pPr>
      <w:r>
        <w:rPr>
          <w:rFonts w:hint="eastAsia" w:eastAsiaTheme="minorEastAsia"/>
        </w:rPr>
        <w:t xml:space="preserve"> </w:t>
      </w:r>
      <w:r>
        <w:rPr>
          <w:rFonts w:eastAsiaTheme="minorEastAsia"/>
        </w:rPr>
        <w:t>Introduction</w:t>
      </w:r>
    </w:p>
    <w:p>
      <w:pPr>
        <w:pStyle w:val="20"/>
        <w:rPr>
          <w:rFonts w:eastAsiaTheme="minorEastAsia"/>
          <w:highlight w:val="cyan"/>
          <w:lang w:eastAsia="zh-CN"/>
        </w:rPr>
      </w:pPr>
      <w:r>
        <w:rPr>
          <w:rFonts w:hint="eastAsia" w:eastAsiaTheme="minorEastAsia"/>
          <w:highlight w:val="cyan"/>
          <w:lang w:eastAsia="zh-CN"/>
        </w:rPr>
        <w:t>随着全球气候的变化，森林火灾的发生概率急剧增加，森林火灾的发生对环境的保护、空气污染和人类的生命安全造成巨大损失【1-3】。因此，火灾监测对于保护人类生命和财产安全以及保护森林资源至关重要【4】。</w:t>
      </w:r>
    </w:p>
    <w:p>
      <w:pPr>
        <w:pStyle w:val="20"/>
        <w:rPr>
          <w:rFonts w:eastAsiaTheme="minorEastAsia"/>
          <w:highlight w:val="cyan"/>
          <w:lang w:eastAsia="zh-CN"/>
        </w:rPr>
      </w:pPr>
      <w:r>
        <w:rPr>
          <w:rFonts w:hint="eastAsia" w:eastAsiaTheme="minorEastAsia"/>
          <w:highlight w:val="cyan"/>
          <w:lang w:eastAsia="zh-CN"/>
        </w:rPr>
        <w:t>森林火灾的发生大多发生在野外环境下，野火发生后的不确定性和不可预测性增大了野火的扑救的难度【5】，野火初期有着火焰面积小且蔓延速度缓慢的特点，是野火扑救的最佳时期【6-8】。因此，在野火发生初期及早发现野火势在必行，但传统的野火检测方法在森林火灾监测中存在明显的缺陷【9】。在早期学者的研究中，传统的森林火灾探测方法大多基于火灾的热探测器作为森林火灾检测传感器【10-11】，还有的学者利用动物作为森林火灾探测的移动生物传感器【12】。 火灾传感器在小范围内具有良好的性能，能够检测到一定范围内的火灾信息。然而，由于检测范围的限制和昂贵的覆盖成本等方面的因素，使其无法在野外环境下大范围安装【13-15】。此外，基于传感器的野火探测无法给消防人员提供有效的视觉信息，这不仅不能帮助消防人员准确判断火灾位置也不能使消防人员实时掌握野火的现场情况。</w:t>
      </w:r>
    </w:p>
    <w:p>
      <w:pPr>
        <w:pStyle w:val="20"/>
        <w:rPr>
          <w:rFonts w:eastAsiaTheme="minorEastAsia"/>
          <w:highlight w:val="cyan"/>
          <w:lang w:eastAsia="zh-CN"/>
        </w:rPr>
      </w:pPr>
      <w:r>
        <w:rPr>
          <w:rFonts w:hint="eastAsia" w:eastAsiaTheme="minorEastAsia"/>
          <w:highlight w:val="cyan"/>
          <w:lang w:eastAsia="zh-CN"/>
        </w:rPr>
        <w:t>随着卫星遥感技术的兴起，研究人员通过卫星遥感影像来进行森林火灾的探测【16-17】。Flasse等人【19】提出了一种基于遥感数据的火灾探测上下文算法，通过将火灾像素与其紧邻的像素进行比较而得出火灾区域。谢等人【20】提出一个时空上下文模型(STCM)该模型基于Himawari-8卫星的数据充分利用地球静止数据的空间和时间维度来进行森林火灾探测，其在大范围森林火灾探测中取得良好的效果，但是其忽略了森林火灾探测的实时性。詹等人【21】提出了一种基于遥感影像的并行空间域注意机制和小尺度变压器特征金字塔网络(PDAM-STPNNet)的森林烟雾检测网络，以更好的实现对森林火灾小目标烟雾的识别能力。但该模型仅仅考虑了烟雾的识别，忽略了早期火灾的小目火点和烟雾位置不匹配的问题，无法更为精准的识别小目标火点。因此，尽管</w:t>
      </w:r>
      <w:r>
        <w:rPr>
          <w:rFonts w:hint="eastAsia" w:eastAsiaTheme="minorEastAsia"/>
          <w:color w:val="FF0000"/>
          <w:highlight w:val="cyan"/>
          <w:lang w:eastAsia="zh-CN"/>
        </w:rPr>
        <w:t>卫星遥感图像具有覆盖范围广可以进行大面积火灾探测的优势，但同时也带来了难以精确进行森林火灾的早期和小目标探测的问题【18】</w:t>
      </w:r>
      <w:r>
        <w:rPr>
          <w:rFonts w:hint="eastAsia" w:eastAsiaTheme="minorEastAsia"/>
          <w:highlight w:val="cyan"/>
          <w:lang w:eastAsia="zh-CN"/>
        </w:rPr>
        <w:t>（</w:t>
      </w:r>
      <w:r>
        <w:rPr>
          <w:rFonts w:hint="eastAsia" w:eastAsiaTheme="minorEastAsia"/>
          <w:color w:val="FF0000"/>
          <w:highlight w:val="cyan"/>
          <w:lang w:eastAsia="zh-CN"/>
        </w:rPr>
        <w:t>挪到后面，承上启下</w:t>
      </w:r>
      <w:r>
        <w:rPr>
          <w:rFonts w:hint="eastAsia" w:eastAsiaTheme="minorEastAsia"/>
          <w:highlight w:val="cyan"/>
          <w:lang w:eastAsia="zh-CN"/>
        </w:rPr>
        <w:t>）。</w:t>
      </w:r>
    </w:p>
    <w:p>
      <w:pPr>
        <w:pStyle w:val="20"/>
        <w:rPr>
          <w:rFonts w:eastAsiaTheme="minorEastAsia"/>
          <w:highlight w:val="cyan"/>
          <w:lang w:eastAsia="zh-CN"/>
        </w:rPr>
      </w:pPr>
      <w:r>
        <w:rPr>
          <w:rFonts w:hint="eastAsia" w:eastAsiaTheme="minorEastAsia"/>
          <w:color w:val="FF0000"/>
          <w:highlight w:val="cyan"/>
          <w:lang w:eastAsia="zh-CN"/>
        </w:rPr>
        <w:t>近年来，无人机技术被广泛用于小目标的火灾探测（确认？）。与基于传感器和遥感图像的森林火灾技术不同，无人机技术可以更加便捷地</w:t>
      </w:r>
      <w:r>
        <w:rPr>
          <w:rFonts w:hint="eastAsia" w:eastAsiaTheme="minorEastAsia"/>
          <w:highlight w:val="cyan"/>
          <w:lang w:eastAsia="zh-CN"/>
        </w:rPr>
        <w:t>，【26】（</w:t>
      </w:r>
      <w:r>
        <w:rPr>
          <w:rFonts w:hint="eastAsia" w:eastAsiaTheme="minorEastAsia"/>
          <w:color w:val="FF0000"/>
          <w:highlight w:val="cyan"/>
          <w:lang w:eastAsia="zh-CN"/>
        </w:rPr>
        <w:t>此处补充无人机火灾探测的好处，起承上启下作用</w:t>
      </w:r>
      <w:r>
        <w:rPr>
          <w:rFonts w:hint="eastAsia" w:eastAsiaTheme="minorEastAsia"/>
          <w:highlight w:val="cyan"/>
          <w:lang w:eastAsia="zh-CN"/>
        </w:rPr>
        <w:t>）在无人机航拍图像（UAVs）基础上，研究者将深度学习技术引入进来，提出了许多用于火灾探测的模型，如基于Faster R-CNN的[22]、基于VGG的(Visual Geometry Group)[23]、基于Resnet的[24]和基于YOLO(You Only Look Once)的[25]模型等。这类模型将图像处理技术和计算机视觉相关的技术用于野火探测的研究中。如，张等人【27】在无人机图像基础上，提出了一种基于迁移学习的森林火灾识别模型，来解决无人机森林火灾图像规模受限和需人工标注的问题。</w:t>
      </w:r>
      <w:r>
        <w:rPr>
          <w:rFonts w:hint="eastAsia" w:eastAsiaTheme="minorEastAsia"/>
          <w:strike/>
          <w:color w:val="FF0000"/>
          <w:highlight w:val="cyan"/>
          <w:lang w:eastAsia="zh-CN"/>
        </w:rPr>
        <w:t>薛等人【28】提出了一种基于YOLOv5的森林火灾小目标检测模型，在森林火灾小目标检测中取得了不错的效果。</w:t>
      </w:r>
      <w:r>
        <w:rPr>
          <w:rFonts w:hint="eastAsia" w:eastAsiaTheme="minorEastAsia"/>
          <w:highlight w:val="cyan"/>
          <w:lang w:eastAsia="zh-CN"/>
        </w:rPr>
        <w:t>（</w:t>
      </w:r>
      <w:r>
        <w:rPr>
          <w:rFonts w:hint="eastAsia" w:eastAsiaTheme="minorEastAsia"/>
          <w:color w:val="FF0000"/>
          <w:highlight w:val="cyan"/>
          <w:lang w:eastAsia="zh-CN"/>
        </w:rPr>
        <w:t>去掉，不是基于无人机的</w:t>
      </w:r>
      <w:r>
        <w:rPr>
          <w:rFonts w:hint="eastAsia" w:eastAsiaTheme="minorEastAsia"/>
          <w:highlight w:val="cyan"/>
          <w:lang w:eastAsia="zh-CN"/>
        </w:rPr>
        <w:t>）焦等人【29】提出了一种基于无人机航拍数据的YOLOv3森林火灾检测算法，该模型在森林火灾实时探测中具有很大的优势。袁等人【30】提出了一种基于无人机航拍数据的森林火灾探测与跟踪模型，能够较为准确地提取火灾像元并对火灾区域进行跟踪。关等人【31】提出了一种基于MS R-CNN模型的早期森林火灾实例分割方法，能较好地在无人机图像中实现火灾区域的语义分割。但是，该些针对无人机航拍图像提出的森林火灾探测模型尽管取得了较好的探测和识别性能，但是这些模型却未涉及到森林火灾小目标检测的问题，仍然难以很好地应用于森林火灾的</w:t>
      </w:r>
      <w:r>
        <w:rPr>
          <w:rFonts w:hint="eastAsia" w:eastAsiaTheme="minorEastAsia"/>
          <w:color w:val="FF0000"/>
          <w:highlight w:val="cyan"/>
          <w:lang w:eastAsia="zh-CN"/>
        </w:rPr>
        <w:t>早期识别和小目标探测</w:t>
      </w:r>
      <w:r>
        <w:rPr>
          <w:rFonts w:hint="eastAsia" w:eastAsiaTheme="minorEastAsia"/>
          <w:highlight w:val="cyan"/>
          <w:lang w:eastAsia="zh-CN"/>
        </w:rPr>
        <w:t>的任务中（</w:t>
      </w:r>
      <w:r>
        <w:rPr>
          <w:rFonts w:hint="eastAsia" w:eastAsiaTheme="minorEastAsia"/>
          <w:color w:val="FF0000"/>
          <w:highlight w:val="cyan"/>
          <w:lang w:eastAsia="zh-CN"/>
        </w:rPr>
        <w:t>确认本文的工作到底是解决什么问题？</w:t>
      </w:r>
      <w:r>
        <w:rPr>
          <w:rFonts w:hint="eastAsia" w:eastAsiaTheme="minorEastAsia"/>
          <w:highlight w:val="cyan"/>
          <w:lang w:eastAsia="zh-CN"/>
        </w:rPr>
        <w:t>）。</w:t>
      </w:r>
    </w:p>
    <w:p>
      <w:pPr>
        <w:pStyle w:val="20"/>
        <w:rPr>
          <w:rFonts w:eastAsiaTheme="minorEastAsia"/>
          <w:highlight w:val="cyan"/>
          <w:lang w:eastAsia="zh-CN"/>
        </w:rPr>
      </w:pPr>
      <w:r>
        <w:rPr>
          <w:rFonts w:hint="eastAsia" w:eastAsiaTheme="minorEastAsia"/>
          <w:strike/>
          <w:color w:val="FF0000"/>
          <w:highlight w:val="cyan"/>
          <w:lang w:eastAsia="zh-CN"/>
        </w:rPr>
        <w:t>可见，已有的研究侧重于使用传感器、摄像机图片和航拍图片作为森林火灾检测模型的输入数据，这大大增加了森林火灾目标检测的成本。另外，现有的研究中注重于大型火灾以及烟雾的识别，忽略了早期森林火灾小目标火点的特性【3</w:t>
      </w:r>
      <w:r>
        <w:rPr>
          <w:rFonts w:eastAsiaTheme="minorEastAsia"/>
          <w:strike/>
          <w:color w:val="FF0000"/>
          <w:highlight w:val="cyan"/>
          <w:lang w:eastAsia="zh-CN"/>
        </w:rPr>
        <w:t>2</w:t>
      </w:r>
      <w:r>
        <w:rPr>
          <w:rFonts w:hint="eastAsia" w:eastAsiaTheme="minorEastAsia"/>
          <w:strike/>
          <w:color w:val="FF0000"/>
          <w:highlight w:val="cyan"/>
          <w:lang w:eastAsia="zh-CN"/>
        </w:rPr>
        <w:t>】</w:t>
      </w:r>
      <w:r>
        <w:rPr>
          <w:rFonts w:hint="eastAsia" w:eastAsiaTheme="minorEastAsia"/>
          <w:color w:val="FF0000"/>
          <w:highlight w:val="cyan"/>
          <w:lang w:eastAsia="zh-CN"/>
        </w:rPr>
        <w:t>。在小目标森林火灾的探测中，主要存在如下两个问题：</w:t>
      </w:r>
      <w:r>
        <w:rPr>
          <w:rFonts w:hint="eastAsia" w:eastAsiaTheme="minorEastAsia"/>
          <w:highlight w:val="cyan"/>
          <w:lang w:eastAsia="zh-CN"/>
        </w:rPr>
        <w:t xml:space="preserve"> (1)在森林火灾的早期，着火点小，且极易受到树木等障碍物的遮挡，容易带来小目标火灾的遗漏问题；(2)在森林火灾的中后期将产生大量烟雾，导致微小的目标火点易受到烟雾遮挡而给检测模型带来漏检以及错检的问题。</w:t>
      </w:r>
      <w:r>
        <w:rPr>
          <w:rFonts w:hint="eastAsia" w:eastAsiaTheme="minorEastAsia"/>
          <w:color w:val="FF0000"/>
          <w:highlight w:val="cyan"/>
          <w:lang w:eastAsia="zh-CN"/>
        </w:rPr>
        <w:t>在图像信息的提取中，如何排除障碍物的干扰而尽可能保留小目标火点的信息，是解决这两个问题的关键。</w:t>
      </w:r>
    </w:p>
    <w:p>
      <w:pPr>
        <w:pStyle w:val="20"/>
        <w:rPr>
          <w:rFonts w:eastAsiaTheme="minorEastAsia"/>
          <w:highlight w:val="cyan"/>
          <w:lang w:eastAsia="zh-CN"/>
        </w:rPr>
      </w:pPr>
      <w:r>
        <w:rPr>
          <w:rFonts w:hint="eastAsia" w:eastAsiaTheme="minorEastAsia"/>
          <w:highlight w:val="cyan"/>
          <w:lang w:eastAsia="zh-CN"/>
        </w:rPr>
        <w:t>本文以无人机航拍（UAVs）所捕获的森林火灾图像数据集为基础，提出一种基于注意力机制与多尺度特征融合的林火小目标检测模型。该模型的贡献如下：（</w:t>
      </w:r>
      <w:r>
        <w:rPr>
          <w:rFonts w:hint="eastAsia" w:eastAsiaTheme="minorEastAsia"/>
          <w:color w:val="FF0000"/>
          <w:highlight w:val="cyan"/>
          <w:lang w:eastAsia="zh-CN"/>
        </w:rPr>
        <w:t>需要确认？</w:t>
      </w:r>
      <w:r>
        <w:rPr>
          <w:rFonts w:hint="eastAsia" w:eastAsiaTheme="minorEastAsia"/>
          <w:highlight w:val="cyan"/>
          <w:lang w:eastAsia="zh-CN"/>
        </w:rPr>
        <w:t>）</w:t>
      </w:r>
    </w:p>
    <w:p>
      <w:pPr>
        <w:pStyle w:val="20"/>
        <w:rPr>
          <w:rFonts w:eastAsiaTheme="minorEastAsia"/>
          <w:highlight w:val="yellow"/>
          <w:lang w:eastAsia="zh-CN"/>
        </w:rPr>
      </w:pPr>
      <w:r>
        <w:rPr>
          <w:rFonts w:hint="eastAsia" w:eastAsiaTheme="minorEastAsia"/>
          <w:highlight w:val="yellow"/>
          <w:lang w:eastAsia="zh-CN"/>
        </w:rPr>
        <w:t>（1）由于小目标火点本身的像素信息较少，在下采样的过程中极易丢失信息。模型采取多尺度地采集图像特征的方式，并将特征进行融合加入到骨干网络中，以提高模型对不同尺度目标的检测精度。</w:t>
      </w:r>
    </w:p>
    <w:p>
      <w:pPr>
        <w:pStyle w:val="20"/>
        <w:rPr>
          <w:rFonts w:eastAsiaTheme="minorEastAsia"/>
          <w:highlight w:val="yellow"/>
          <w:lang w:eastAsia="zh-CN"/>
        </w:rPr>
      </w:pPr>
      <w:r>
        <w:rPr>
          <w:rFonts w:hint="eastAsia" w:eastAsiaTheme="minorEastAsia"/>
          <w:highlight w:val="yellow"/>
          <w:lang w:eastAsia="zh-CN"/>
        </w:rPr>
        <w:t>（2）在特征学习模块中引入注意机制，综合运用通道注意机制和空间注意机制，对多尺度特征进行融合，以尽可能全面地保留图像特征，提高森林火灾小目标的精确性。</w:t>
      </w:r>
    </w:p>
    <w:p>
      <w:pPr>
        <w:pStyle w:val="20"/>
        <w:rPr>
          <w:rFonts w:hint="eastAsia" w:eastAsiaTheme="minorEastAsia"/>
          <w:highlight w:val="yellow"/>
          <w:lang w:eastAsia="zh-CN"/>
        </w:rPr>
      </w:pPr>
      <w:r>
        <w:rPr>
          <w:rFonts w:hint="eastAsia" w:eastAsiaTheme="minorEastAsia"/>
          <w:highlight w:val="yellow"/>
          <w:lang w:eastAsia="zh-CN"/>
        </w:rPr>
        <w:t>（3）将注意力机制模块（PAM）增加在区域候选网络（RPN）中，可以使网络更专注于提取图像中的林火信息。</w:t>
      </w:r>
    </w:p>
    <w:p>
      <w:pPr>
        <w:pStyle w:val="20"/>
        <w:rPr>
          <w:rFonts w:eastAsiaTheme="minorEastAsia"/>
          <w:lang w:eastAsia="zh-CN"/>
        </w:rPr>
      </w:pPr>
      <w:r>
        <w:rPr>
          <w:rFonts w:hint="eastAsia" w:eastAsiaTheme="minorEastAsia"/>
          <w:highlight w:val="cyan"/>
          <w:lang w:eastAsia="zh-CN"/>
        </w:rPr>
        <w:t>本文的结构如下：在第二节中，介绍了模型的主要构成；第三节介绍了实验的配置、数据集和试验过程；第四节对实验结果进行了深入的讨论和分析;第五节总结全文。</w:t>
      </w:r>
    </w:p>
    <w:p>
      <w:pPr>
        <w:pStyle w:val="19"/>
        <w:rPr>
          <w:rFonts w:eastAsiaTheme="minorEastAsia"/>
        </w:rPr>
      </w:pPr>
      <w:r>
        <w:rPr>
          <w:rFonts w:hint="eastAsia" w:eastAsiaTheme="minorEastAsia"/>
        </w:rPr>
        <w:t>方法</w:t>
      </w:r>
    </w:p>
    <w:p>
      <w:pPr>
        <w:pStyle w:val="20"/>
        <w:rPr>
          <w:rFonts w:hint="eastAsia" w:eastAsiaTheme="minorEastAsia"/>
          <w:lang w:eastAsia="zh-CN"/>
        </w:rPr>
      </w:pPr>
      <w:r>
        <w:rPr>
          <w:rFonts w:hint="eastAsia" w:eastAsiaTheme="minorEastAsia"/>
          <w:lang w:eastAsia="zh-CN"/>
        </w:rPr>
        <w:t>（</w:t>
      </w:r>
      <w:r>
        <w:rPr>
          <w:rFonts w:hint="eastAsia" w:eastAsiaTheme="minorEastAsia"/>
          <w:color w:val="FF0000"/>
          <w:lang w:eastAsia="zh-CN"/>
        </w:rPr>
        <w:t>点明本文提出了什么模型，其主干网络是谁，再介绍后面的F</w:t>
      </w:r>
      <w:r>
        <w:rPr>
          <w:rFonts w:eastAsiaTheme="minorEastAsia"/>
          <w:color w:val="FF0000"/>
          <w:lang w:eastAsia="zh-CN"/>
        </w:rPr>
        <w:t>RCNN</w:t>
      </w:r>
      <w:r>
        <w:rPr>
          <w:rFonts w:hint="eastAsia" w:eastAsiaTheme="minorEastAsia"/>
          <w:color w:val="FF0000"/>
          <w:lang w:eastAsia="zh-CN"/>
        </w:rPr>
        <w:t>，起承上启下作用</w:t>
      </w:r>
      <w:r>
        <w:rPr>
          <w:rFonts w:hint="eastAsia" w:eastAsiaTheme="minorEastAsia"/>
          <w:lang w:eastAsia="zh-CN"/>
        </w:rPr>
        <w:t>）（</w:t>
      </w:r>
      <w:r>
        <w:rPr>
          <w:rFonts w:hint="eastAsia" w:eastAsiaTheme="minorEastAsia"/>
          <w:color w:val="FF0000"/>
          <w:lang w:eastAsia="zh-CN"/>
        </w:rPr>
        <w:t>以下的介绍跟本文提出的模型的关系是怎样的？是已有的模型？本文在已有基础上都做了哪些改进？）（建议下面的每个小节标题都给出功能）</w:t>
      </w:r>
    </w:p>
    <w:p>
      <w:pPr>
        <w:pStyle w:val="21"/>
        <w:rPr>
          <w:rFonts w:eastAsiaTheme="minorEastAsia"/>
        </w:rPr>
      </w:pPr>
      <w:r>
        <w:rPr>
          <w:rFonts w:hint="eastAsia" w:eastAsiaTheme="minorEastAsia"/>
        </w:rPr>
        <w:t>Faster R-CNN网络结构</w:t>
      </w:r>
    </w:p>
    <w:p>
      <w:pPr>
        <w:pStyle w:val="20"/>
        <w:rPr>
          <w:rFonts w:eastAsiaTheme="minorEastAsia"/>
          <w:lang w:eastAsia="zh-CN"/>
        </w:rPr>
      </w:pPr>
      <w:r>
        <w:rPr>
          <w:rFonts w:hint="eastAsia" w:eastAsiaTheme="minorEastAsia"/>
          <w:lang w:eastAsia="zh-CN"/>
        </w:rPr>
        <w:t>2016年，Ross B.Girshick在R-CNN和Fast R-CNN的基础上，提出了新的Faster R-CNN(Ren et al,2017)。在新的Faster R-CNN结构中，将特征抽取、候选框提取、边框回归（bounding box regression）以及分类任务全都整合在一个网络中，因此提升了模型的性能，尤其是检测的速度。Faster R-CNN主要由卷积层（Conv layers）、候选框推荐网络（Region Proposal Networks，RPN）、特征聚集层（Roi Pooling）和分类层（Classification）四个部分组成。</w:t>
      </w:r>
    </w:p>
    <w:p>
      <w:pPr>
        <w:pStyle w:val="20"/>
        <w:rPr>
          <w:rFonts w:eastAsiaTheme="minorEastAsia"/>
          <w:lang w:eastAsia="zh-CN"/>
        </w:rPr>
      </w:pPr>
      <w:r>
        <w:rPr>
          <w:rFonts w:hint="eastAsia" w:eastAsiaTheme="minorEastAsia"/>
          <w:lang w:eastAsia="zh-CN"/>
        </w:rPr>
        <w:t>Faster R-CNN网络架构如</w:t>
      </w:r>
      <w:r>
        <w:rPr>
          <w:rFonts w:eastAsiaTheme="minorEastAsia"/>
          <w:lang w:eastAsia="zh-CN"/>
        </w:rPr>
        <w:fldChar w:fldCharType="begin"/>
      </w:r>
      <w:r>
        <w:rPr>
          <w:rFonts w:eastAsiaTheme="minorEastAsia"/>
          <w:lang w:eastAsia="zh-CN"/>
        </w:rPr>
        <w:instrText xml:space="preserve"> </w:instrText>
      </w:r>
      <w:r>
        <w:rPr>
          <w:rFonts w:hint="eastAsia" w:eastAsiaTheme="minorEastAsia"/>
          <w:lang w:eastAsia="zh-CN"/>
        </w:rPr>
        <w:instrText xml:space="preserve">REF _Ref121731714 \h</w:instrText>
      </w:r>
      <w:r>
        <w:rPr>
          <w:rFonts w:eastAsiaTheme="minorEastAsia"/>
          <w:lang w:eastAsia="zh-CN"/>
        </w:rPr>
        <w:instrText xml:space="preserve"> </w:instrText>
      </w:r>
      <w:r>
        <w:rPr>
          <w:rFonts w:eastAsiaTheme="minorEastAsia"/>
          <w:lang w:eastAsia="zh-CN"/>
        </w:rPr>
        <w:fldChar w:fldCharType="separate"/>
      </w:r>
      <w:r>
        <w:rPr>
          <w:b/>
          <w:bCs/>
        </w:rPr>
        <w:t>Figure 1</w:t>
      </w:r>
      <w:r>
        <w:rPr>
          <w:rFonts w:eastAsiaTheme="minorEastAsia"/>
          <w:lang w:eastAsia="zh-CN"/>
        </w:rPr>
        <w:fldChar w:fldCharType="end"/>
      </w:r>
      <w:r>
        <w:rPr>
          <w:rFonts w:hint="eastAsia" w:eastAsiaTheme="minorEastAsia"/>
          <w:lang w:eastAsia="zh-CN"/>
        </w:rPr>
        <w:t>所示，输入一张任意尺寸为P×Q的原始图像，网络首先将其缩放为固定尺寸M×N，再将缩放后的图像输入卷积层；这里的卷积神经网络使用的是VGG16框架，所以卷积网络（Conv layers）中包含了13个卷积层、13个激励层和4个池化层，通过VGG16生成特征图（Feature Map）；接下来是候选框推荐网络，首先进行了3×3卷积操作，之后生成两种偏移量，从而计算出候选框区域；特征聚集层会从Feature Map里提取出候选框内的特征，再送进全连接和Softmax层实现分类。</w:t>
      </w:r>
    </w:p>
    <w:p>
      <w:pPr>
        <w:pStyle w:val="22"/>
        <w:rPr>
          <w:rFonts w:eastAsiaTheme="minorEastAsia"/>
          <w:lang w:eastAsia="zh-CN"/>
        </w:rPr>
      </w:pPr>
      <w:r>
        <w:object>
          <v:shape id="_x0000_i1025" o:spt="75" type="#_x0000_t75" style="height:156.15pt;width:382.3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pPr>
        <w:pStyle w:val="23"/>
        <w:rPr>
          <w:rFonts w:eastAsiaTheme="minorEastAsia"/>
          <w:lang w:eastAsia="zh-CN"/>
        </w:rPr>
      </w:pPr>
      <w:bookmarkStart w:id="1" w:name="_Ref121731714"/>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1"/>
      <w:r>
        <w:rPr>
          <w:rFonts w:hint="eastAsia"/>
        </w:rPr>
        <w:t>.</w:t>
      </w:r>
      <w:r>
        <w:t xml:space="preserve"> </w:t>
      </w:r>
      <w:r>
        <w:rPr>
          <w:rFonts w:hint="eastAsia"/>
        </w:rPr>
        <w:t>Faster</w:t>
      </w:r>
      <w:r>
        <w:rPr>
          <w:rFonts w:eastAsia="宋体"/>
        </w:rPr>
        <w:t xml:space="preserve"> </w:t>
      </w:r>
      <w:r>
        <w:rPr>
          <w:rFonts w:hint="eastAsia"/>
        </w:rPr>
        <w:t>R-CNN</w:t>
      </w:r>
      <w:r>
        <w:rPr>
          <w:rFonts w:hint="eastAsia" w:eastAsia="宋体"/>
        </w:rPr>
        <w:t>网络架构</w:t>
      </w:r>
      <w:r>
        <w:rPr>
          <w:rFonts w:hint="eastAsia" w:eastAsia="宋体"/>
          <w:lang w:eastAsia="zh-CN"/>
        </w:rPr>
        <w:t>（</w:t>
      </w:r>
      <w:r>
        <w:rPr>
          <w:rFonts w:hint="eastAsia" w:eastAsia="宋体"/>
          <w:color w:val="FF0000"/>
          <w:lang w:eastAsia="zh-CN"/>
        </w:rPr>
        <w:t>如果这个图是必须的，就需要重画</w:t>
      </w:r>
      <w:r>
        <w:rPr>
          <w:rFonts w:hint="eastAsia" w:eastAsia="宋体"/>
          <w:lang w:eastAsia="zh-CN"/>
        </w:rPr>
        <w:t>）</w:t>
      </w:r>
    </w:p>
    <w:p>
      <w:pPr>
        <w:pStyle w:val="24"/>
        <w:rPr>
          <w:rFonts w:eastAsiaTheme="minorEastAsia"/>
        </w:rPr>
      </w:pPr>
      <w:r>
        <w:rPr>
          <w:rFonts w:hint="eastAsia" w:eastAsiaTheme="minorEastAsia"/>
        </w:rPr>
        <w:t>卷积层（Conv layers）</w:t>
      </w:r>
    </w:p>
    <w:p>
      <w:pPr>
        <w:pStyle w:val="20"/>
        <w:rPr>
          <w:rFonts w:eastAsiaTheme="minorEastAsia"/>
        </w:rPr>
      </w:pPr>
      <w:r>
        <w:rPr>
          <w:rFonts w:hint="eastAsia" w:eastAsiaTheme="minorEastAsia"/>
        </w:rPr>
        <w:t>Faster R-CNN中的卷积层包含了卷积、池化和激活三类操作，本文实验中所使用的框架是VGG16，其中包含了13个卷积层、13个激励层和4个池化层。作为一种基于卷积神经网络的目标检测算法，Faster R-CNN会首先通过卷积操作提取原始图像中的所有特征，生成一系列特征图谱（feature maps），这一特征图谱将被共享到后面RPN网络中。</w:t>
      </w:r>
    </w:p>
    <w:p>
      <w:pPr>
        <w:pStyle w:val="20"/>
        <w:rPr>
          <w:rFonts w:eastAsiaTheme="minorEastAsia"/>
        </w:rPr>
      </w:pPr>
      <w:r>
        <w:rPr>
          <w:rFonts w:hint="eastAsia" w:eastAsiaTheme="minorEastAsia"/>
          <w:lang w:eastAsia="zh-CN"/>
        </w:rPr>
        <w:t>如</w:t>
      </w:r>
      <w:r>
        <w:rPr>
          <w:rFonts w:eastAsiaTheme="minorEastAsia"/>
          <w:lang w:eastAsia="zh-CN"/>
        </w:rPr>
        <w:fldChar w:fldCharType="begin"/>
      </w:r>
      <w:r>
        <w:rPr>
          <w:rFonts w:eastAsiaTheme="minorEastAsia"/>
          <w:lang w:eastAsia="zh-CN"/>
        </w:rPr>
        <w:instrText xml:space="preserve"> </w:instrText>
      </w:r>
      <w:r>
        <w:rPr>
          <w:rFonts w:hint="eastAsia" w:eastAsiaTheme="minorEastAsia"/>
          <w:lang w:eastAsia="zh-CN"/>
        </w:rPr>
        <w:instrText xml:space="preserve">REF _Ref121730745 \h</w:instrText>
      </w:r>
      <w:r>
        <w:rPr>
          <w:rFonts w:eastAsiaTheme="minorEastAsia"/>
          <w:lang w:eastAsia="zh-CN"/>
        </w:rPr>
        <w:instrText xml:space="preserve"> </w:instrText>
      </w:r>
      <w:r>
        <w:rPr>
          <w:rFonts w:eastAsiaTheme="minorEastAsia"/>
          <w:lang w:eastAsia="zh-CN"/>
        </w:rPr>
        <w:fldChar w:fldCharType="separate"/>
      </w:r>
      <w:r>
        <w:rPr>
          <w:b/>
          <w:bCs/>
        </w:rPr>
        <w:t>Figure 2</w:t>
      </w:r>
      <w:r>
        <w:rPr>
          <w:rFonts w:eastAsiaTheme="minorEastAsia"/>
          <w:lang w:eastAsia="zh-CN"/>
        </w:rPr>
        <w:fldChar w:fldCharType="end"/>
      </w:r>
      <w:r>
        <w:rPr>
          <w:rFonts w:hint="eastAsia" w:eastAsiaTheme="minorEastAsia"/>
          <w:lang w:eastAsia="zh-CN"/>
        </w:rPr>
        <w:t>所示，</w:t>
      </w:r>
      <w:r>
        <w:rPr>
          <w:rFonts w:hint="eastAsia" w:eastAsiaTheme="minorEastAsia"/>
        </w:rPr>
        <w:t>为了保证卷积层的输出尺寸与输入尺寸保持一致，Faster R-CNN中的所有卷积层、池化层中都添加了扩边处理，如下图所示，在卷积操作前，首先对输入图像填充一圈，将尺寸扩充为(M+2)×(N+2)，在3×3卷积操作的收缩后，输出尺寸就能保证与输入尺寸M×N一致。</w:t>
      </w:r>
    </w:p>
    <w:p>
      <w:pPr>
        <w:pStyle w:val="22"/>
        <w:rPr>
          <w:rFonts w:eastAsiaTheme="minorEastAsia"/>
        </w:rPr>
      </w:pPr>
      <w:r>
        <w:object>
          <v:shape id="_x0000_i1026" o:spt="75" type="#_x0000_t75" style="height:102.4pt;width:308.8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pStyle w:val="23"/>
        <w:ind w:firstLine="1981" w:firstLineChars="1100"/>
        <w:rPr>
          <w:rFonts w:eastAsiaTheme="minorEastAsia"/>
          <w:lang w:eastAsia="zh-CN"/>
        </w:rPr>
      </w:pPr>
      <w:bookmarkStart w:id="2" w:name="_Ref121730745"/>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bookmarkEnd w:id="2"/>
      <w:r>
        <w:rPr>
          <w:rFonts w:hint="eastAsia"/>
        </w:rPr>
        <w:t>.</w:t>
      </w:r>
      <w:r>
        <w:t xml:space="preserve"> </w:t>
      </w:r>
      <w:r>
        <w:rPr>
          <w:rFonts w:hint="eastAsia" w:ascii="宋体" w:hAnsi="宋体" w:eastAsia="宋体" w:cs="宋体"/>
        </w:rPr>
        <w:t>图像的扩边处理</w:t>
      </w:r>
      <w:r>
        <w:rPr>
          <w:rFonts w:hint="eastAsia" w:ascii="宋体" w:hAnsi="宋体" w:eastAsia="宋体" w:cs="宋体"/>
          <w:lang w:eastAsia="zh-CN"/>
        </w:rPr>
        <w:t>示意</w:t>
      </w:r>
    </w:p>
    <w:p>
      <w:pPr>
        <w:pStyle w:val="24"/>
        <w:rPr>
          <w:rFonts w:eastAsiaTheme="minorEastAsia"/>
        </w:rPr>
      </w:pPr>
      <w:r>
        <w:rPr>
          <w:rFonts w:hint="eastAsia" w:eastAsiaTheme="minorEastAsia"/>
        </w:rPr>
        <w:t>候选框推荐网络（Region Proposal Networks）</w:t>
      </w:r>
    </w:p>
    <w:p>
      <w:pPr>
        <w:pStyle w:val="20"/>
        <w:rPr>
          <w:rFonts w:eastAsiaTheme="minorEastAsia"/>
          <w:lang w:eastAsia="zh-CN"/>
        </w:rPr>
      </w:pPr>
      <w:r>
        <w:rPr>
          <w:rFonts w:hint="eastAsia" w:eastAsiaTheme="minorEastAsia"/>
          <w:lang w:eastAsia="zh-CN"/>
        </w:rPr>
        <w:t>如</w:t>
      </w:r>
      <w:r>
        <w:rPr>
          <w:rFonts w:eastAsiaTheme="minorEastAsia"/>
          <w:lang w:eastAsia="zh-CN"/>
        </w:rPr>
        <w:fldChar w:fldCharType="begin"/>
      </w:r>
      <w:r>
        <w:rPr>
          <w:rFonts w:eastAsiaTheme="minorEastAsia"/>
          <w:lang w:eastAsia="zh-CN"/>
        </w:rPr>
        <w:instrText xml:space="preserve"> </w:instrText>
      </w:r>
      <w:r>
        <w:rPr>
          <w:rFonts w:hint="eastAsia" w:eastAsiaTheme="minorEastAsia"/>
          <w:lang w:eastAsia="zh-CN"/>
        </w:rPr>
        <w:instrText xml:space="preserve">REF _Ref121730723 \h</w:instrText>
      </w:r>
      <w:r>
        <w:rPr>
          <w:rFonts w:eastAsiaTheme="minorEastAsia"/>
          <w:lang w:eastAsia="zh-CN"/>
        </w:rPr>
        <w:instrText xml:space="preserve"> </w:instrText>
      </w:r>
      <w:r>
        <w:rPr>
          <w:rFonts w:eastAsiaTheme="minorEastAsia"/>
          <w:lang w:eastAsia="zh-CN"/>
        </w:rPr>
        <w:fldChar w:fldCharType="separate"/>
      </w:r>
      <w:r>
        <w:rPr>
          <w:b/>
          <w:bCs/>
        </w:rPr>
        <w:t>Figure 3</w:t>
      </w:r>
      <w:r>
        <w:rPr>
          <w:rFonts w:eastAsiaTheme="minorEastAsia"/>
          <w:lang w:eastAsia="zh-CN"/>
        </w:rPr>
        <w:fldChar w:fldCharType="end"/>
      </w:r>
      <w:r>
        <w:rPr>
          <w:rFonts w:hint="eastAsia" w:eastAsiaTheme="minorEastAsia"/>
          <w:lang w:eastAsia="zh-CN"/>
        </w:rPr>
        <w:t>所示，</w:t>
      </w:r>
      <w:r>
        <w:rPr>
          <w:rFonts w:hint="eastAsia" w:eastAsiaTheme="minorEastAsia"/>
        </w:rPr>
        <w:t>候选框推荐网络是Faster R-CNN的核心部分，与传统的滑动窗口法和SS</w:t>
      </w:r>
      <w:r>
        <w:rPr>
          <w:rFonts w:hint="eastAsia" w:eastAsiaTheme="minorEastAsia"/>
          <w:lang w:eastAsia="zh-CN"/>
        </w:rPr>
        <w:t>（</w:t>
      </w:r>
      <w:r>
        <w:rPr>
          <w:rFonts w:hint="eastAsia" w:eastAsiaTheme="minorEastAsia"/>
          <w:color w:val="FF0000"/>
          <w:lang w:eastAsia="zh-CN"/>
        </w:rPr>
        <w:t>给全称</w:t>
      </w:r>
      <w:r>
        <w:rPr>
          <w:rFonts w:hint="eastAsia" w:eastAsiaTheme="minorEastAsia"/>
          <w:lang w:eastAsia="zh-CN"/>
        </w:rPr>
        <w:t>）</w:t>
      </w:r>
      <w:r>
        <w:rPr>
          <w:rFonts w:hint="eastAsia" w:eastAsiaTheme="minorEastAsia"/>
        </w:rPr>
        <w:t>方法相比，</w:t>
      </w:r>
      <w:r>
        <w:rPr>
          <w:rFonts w:hint="eastAsia" w:eastAsiaTheme="minorEastAsia"/>
          <w:b/>
          <w:bCs/>
          <w:color w:val="FF0000"/>
        </w:rPr>
        <w:t>在生成检测框的速度上有了较大的提升</w:t>
      </w:r>
      <w:r>
        <w:rPr>
          <w:rFonts w:hint="eastAsia" w:eastAsiaTheme="minorEastAsia"/>
          <w:b/>
          <w:bCs/>
          <w:color w:val="FF0000"/>
          <w:lang w:eastAsia="zh-CN"/>
        </w:rPr>
        <w:t>（怎么理解这句话，后面应该有对应的分析）</w:t>
      </w:r>
      <w:r>
        <w:rPr>
          <w:rFonts w:hint="eastAsia" w:eastAsiaTheme="minorEastAsia"/>
        </w:rPr>
        <w:t>。如下图所示，RPN网络分为两个部分，第一部分通过Softmax层对锚区（anchors）进行分类，获得前景和背景；第二部分计算锚区的边框回归偏移量，从而得到准确的候选框。RPN网络不仅确定了候选框大小，同时还确定了候选框所在的位置，实现了目标定位的功能。</w:t>
      </w:r>
      <w:r>
        <w:rPr>
          <w:rFonts w:hint="eastAsia" w:eastAsiaTheme="minorEastAsia"/>
          <w:lang w:eastAsia="zh-CN"/>
        </w:rPr>
        <w:t>（</w:t>
      </w:r>
      <w:r>
        <w:rPr>
          <w:rFonts w:hint="eastAsia" w:eastAsiaTheme="minorEastAsia"/>
          <w:color w:val="FF0000"/>
          <w:lang w:eastAsia="zh-CN"/>
        </w:rPr>
        <w:t>图3不能给出对这句话的解释</w:t>
      </w:r>
      <w:r>
        <w:rPr>
          <w:rFonts w:hint="eastAsia" w:eastAsiaTheme="minorEastAsia"/>
          <w:lang w:eastAsia="zh-CN"/>
        </w:rPr>
        <w:t>）</w:t>
      </w:r>
    </w:p>
    <w:p>
      <w:pPr>
        <w:pStyle w:val="22"/>
        <w:rPr>
          <w:rFonts w:eastAsiaTheme="minorEastAsia"/>
        </w:rPr>
      </w:pPr>
      <w:r>
        <w:object>
          <v:shape id="_x0000_i1027" o:spt="75" type="#_x0000_t75" style="height:55.75pt;width:410.2pt;" o:ole="t" filled="f" o:preferrelative="t" stroked="f" coordsize="21600,21600">
            <v:path/>
            <v:fill on="f" focussize="0,0"/>
            <v:stroke on="f" joinstyle="miter"/>
            <v:imagedata r:id="rId17" o:title=""/>
            <o:lock v:ext="edit" aspectratio="t"/>
            <w10:wrap type="none"/>
            <w10:anchorlock/>
          </v:shape>
          <o:OLEObject Type="Embed" ProgID="Visio.Drawing.15" ShapeID="_x0000_i1027" DrawAspect="Content" ObjectID="_1468075727" r:id="rId16">
            <o:LockedField>false</o:LockedField>
          </o:OLEObject>
        </w:object>
      </w:r>
    </w:p>
    <w:p>
      <w:pPr>
        <w:pStyle w:val="23"/>
        <w:ind w:firstLine="1801" w:firstLineChars="1000"/>
        <w:rPr>
          <w:rFonts w:eastAsiaTheme="minorEastAsia"/>
        </w:rPr>
      </w:pPr>
      <w:bookmarkStart w:id="3" w:name="_Ref121730723"/>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3"/>
      <w:r>
        <w:t xml:space="preserve">. </w:t>
      </w:r>
      <w:r>
        <w:rPr>
          <w:rFonts w:hint="eastAsia" w:ascii="宋体" w:hAnsi="宋体" w:eastAsia="宋体" w:cs="宋体"/>
        </w:rPr>
        <w:t>候选框推荐网络架构</w:t>
      </w:r>
    </w:p>
    <w:p>
      <w:pPr>
        <w:pStyle w:val="24"/>
        <w:rPr>
          <w:rFonts w:eastAsiaTheme="minorEastAsia"/>
        </w:rPr>
      </w:pPr>
      <w:r>
        <w:rPr>
          <w:rFonts w:hint="eastAsia" w:eastAsiaTheme="minorEastAsia"/>
          <w:lang w:eastAsia="zh-CN"/>
        </w:rPr>
        <w:t>特征聚集层（Roi Pooling）</w:t>
      </w:r>
    </w:p>
    <w:p>
      <w:pPr>
        <w:pStyle w:val="20"/>
        <w:rPr>
          <w:rFonts w:eastAsiaTheme="minorEastAsia"/>
        </w:rPr>
      </w:pPr>
      <w:r>
        <w:rPr>
          <w:rFonts w:hint="eastAsia" w:ascii="宋体" w:hAnsi="宋体" w:eastAsia="宋体" w:cs="宋体"/>
        </w:rPr>
        <w:t>特征聚集层收集卷积层输出的特征图和</w:t>
      </w:r>
      <w:r>
        <w:rPr>
          <w:rFonts w:hint="eastAsia"/>
        </w:rPr>
        <w:t>RPN</w:t>
      </w:r>
      <w:r>
        <w:rPr>
          <w:rFonts w:hint="eastAsia" w:ascii="宋体" w:hAnsi="宋体" w:eastAsia="宋体" w:cs="宋体"/>
        </w:rPr>
        <w:t>输出的候选框，综合信息后提取出候选框的特征图，再输入分类层进行目标检测。</w:t>
      </w:r>
      <w:r>
        <w:rPr>
          <w:rFonts w:hint="eastAsia"/>
        </w:rPr>
        <w:t>RPN</w:t>
      </w:r>
      <w:r>
        <w:rPr>
          <w:rFonts w:hint="eastAsia" w:ascii="宋体" w:hAnsi="宋体" w:eastAsia="宋体" w:cs="宋体"/>
        </w:rPr>
        <w:t>输出的候选框大小不一致，首先需要将候选框尺寸按照卷积层的特征图尺寸</w:t>
      </w:r>
      <w:r>
        <w:rPr>
          <w:rFonts w:eastAsiaTheme="minorEastAsia"/>
        </w:rPr>
        <w:object>
          <v:shape id="_x0000_i1028" o:spt="75" type="#_x0000_t75" style="height:17.25pt;width:75.55pt;" o:ole="t" filled="f" o:preferrelative="t" stroked="f" coordsize="21600,21600">
            <v:path/>
            <v:fill on="f" focussize="0,0"/>
            <v:stroke on="f" joinstyle="miter"/>
            <v:imagedata r:id="rId19" o:title=""/>
            <o:lock v:ext="edit" aspectratio="t"/>
            <w10:wrap type="none"/>
            <w10:anchorlock/>
          </v:shape>
          <o:OLEObject Type="Embed" ProgID="Equation.DSMT4" ShapeID="_x0000_i1028" DrawAspect="Content" ObjectID="_1468075728" r:id="rId18">
            <o:LockedField>false</o:LockedField>
          </o:OLEObject>
        </w:object>
      </w:r>
      <w:r>
        <w:rPr>
          <w:rFonts w:hint="eastAsia" w:ascii="宋体" w:hAnsi="宋体" w:eastAsia="宋体" w:cs="宋体"/>
        </w:rPr>
        <w:t>进行映射，统一候选框大小；再将每个候选框按照水平和垂直方向分别平均分为</w:t>
      </w:r>
      <w:r>
        <w:rPr>
          <w:rFonts w:hint="eastAsia"/>
        </w:rPr>
        <w:t>7</w:t>
      </w:r>
      <w:r>
        <w:rPr>
          <w:rFonts w:hint="eastAsia" w:ascii="宋体" w:hAnsi="宋体" w:eastAsia="宋体" w:cs="宋体"/>
        </w:rPr>
        <w:t>份，对每一份进行最大池化操作，最终将大小不一的候选框输出的特征图尺寸统一为</w:t>
      </w:r>
      <w:r>
        <w:rPr>
          <w:rFonts w:eastAsiaTheme="minorEastAsia"/>
        </w:rPr>
        <w:object>
          <v:shape id="_x0000_i1029" o:spt="75" type="#_x0000_t75" style="height:11.15pt;width:20.8pt;" o:ole="t" filled="f" o:preferrelative="t" stroked="f" coordsize="21600,21600">
            <v:path/>
            <v:fill on="f" focussize="0,0"/>
            <v:stroke on="f" joinstyle="miter"/>
            <v:imagedata r:id="rId21" o:title=""/>
            <o:lock v:ext="edit" aspectratio="t"/>
            <w10:wrap type="none"/>
            <w10:anchorlock/>
          </v:shape>
          <o:OLEObject Type="Embed" ProgID="Equation.DSMT4" ShapeID="_x0000_i1029" DrawAspect="Content" ObjectID="_1468075729" r:id="rId20">
            <o:LockedField>false</o:LockedField>
          </o:OLEObject>
        </w:object>
      </w:r>
      <w:r>
        <w:rPr>
          <w:rFonts w:eastAsiaTheme="minorEastAsia"/>
        </w:rPr>
        <w:t>，</w:t>
      </w:r>
      <w:r>
        <w:rPr>
          <w:rFonts w:hint="eastAsia" w:eastAsiaTheme="minorEastAsia"/>
        </w:rPr>
        <w:t>统一候选框尺寸如</w:t>
      </w:r>
      <w:r>
        <w:rPr>
          <w:rFonts w:eastAsiaTheme="minorEastAsia"/>
        </w:rPr>
        <w:fldChar w:fldCharType="begin"/>
      </w:r>
      <w:r>
        <w:rPr>
          <w:rFonts w:eastAsiaTheme="minorEastAsia"/>
        </w:rPr>
        <w:instrText xml:space="preserve"> </w:instrText>
      </w:r>
      <w:r>
        <w:rPr>
          <w:rFonts w:hint="eastAsia" w:eastAsiaTheme="minorEastAsia"/>
        </w:rPr>
        <w:instrText xml:space="preserve">REF _Ref121731507 \h</w:instrText>
      </w:r>
      <w:r>
        <w:rPr>
          <w:rFonts w:eastAsiaTheme="minorEastAsia"/>
        </w:rPr>
        <w:instrText xml:space="preserve">  \* MERGEFORMAT </w:instrText>
      </w:r>
      <w:r>
        <w:rPr>
          <w:rFonts w:eastAsiaTheme="minorEastAsia"/>
        </w:rPr>
        <w:fldChar w:fldCharType="separate"/>
      </w:r>
      <w:r>
        <w:t>Figure 4</w:t>
      </w:r>
      <w:r>
        <w:rPr>
          <w:rFonts w:eastAsiaTheme="minorEastAsia"/>
        </w:rPr>
        <w:fldChar w:fldCharType="end"/>
      </w:r>
      <w:r>
        <w:rPr>
          <w:rFonts w:eastAsiaTheme="minorEastAsia"/>
        </w:rPr>
        <w:t>所示</w:t>
      </w:r>
      <w:r>
        <w:rPr>
          <w:rFonts w:hint="eastAsia" w:ascii="宋体" w:hAnsi="宋体" w:eastAsia="宋体" w:cs="宋体"/>
        </w:rPr>
        <w:t>。</w:t>
      </w:r>
    </w:p>
    <w:p>
      <w:pPr>
        <w:pStyle w:val="22"/>
        <w:jc w:val="center"/>
        <w:rPr>
          <w:rFonts w:eastAsiaTheme="minorEastAsia"/>
        </w:rPr>
      </w:pPr>
      <w:r>
        <w:object>
          <v:shape id="_x0000_i1030" o:spt="75" type="#_x0000_t75" style="height:242.35pt;width:206.35pt;" o:ole="t" filled="f" o:preferrelative="t" stroked="f" coordsize="21600,21600">
            <v:path/>
            <v:fill on="f" focussize="0,0"/>
            <v:stroke on="f" joinstyle="miter"/>
            <v:imagedata r:id="rId23" o:title=""/>
            <o:lock v:ext="edit" aspectratio="t"/>
            <w10:wrap type="none"/>
            <w10:anchorlock/>
          </v:shape>
          <o:OLEObject Type="Embed" ProgID="Visio.Drawing.15" ShapeID="_x0000_i1030" DrawAspect="Content" ObjectID="_1468075730" r:id="rId22">
            <o:LockedField>false</o:LockedField>
          </o:OLEObject>
        </w:object>
      </w:r>
    </w:p>
    <w:p>
      <w:pPr>
        <w:pStyle w:val="23"/>
        <w:ind w:firstLine="2521" w:firstLineChars="1400"/>
        <w:rPr>
          <w:rFonts w:eastAsiaTheme="minorEastAsia"/>
        </w:rPr>
      </w:pPr>
      <w:bookmarkStart w:id="4" w:name="_Ref121731507"/>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4"/>
      <w:r>
        <w:t xml:space="preserve">. </w:t>
      </w:r>
      <w:r>
        <w:rPr>
          <w:rFonts w:hint="eastAsia" w:ascii="宋体" w:hAnsi="宋体" w:eastAsia="宋体" w:cs="宋体"/>
        </w:rPr>
        <w:t>统一候选框尺寸示意</w:t>
      </w:r>
    </w:p>
    <w:p>
      <w:pPr>
        <w:pStyle w:val="24"/>
        <w:rPr>
          <w:rFonts w:eastAsiaTheme="minorEastAsia"/>
        </w:rPr>
      </w:pPr>
      <w:r>
        <w:rPr>
          <w:rFonts w:hint="eastAsia" w:eastAsiaTheme="minorEastAsia"/>
        </w:rPr>
        <w:t>分类层（Classification）</w:t>
      </w:r>
    </w:p>
    <w:p>
      <w:pPr>
        <w:pStyle w:val="20"/>
        <w:rPr>
          <w:rFonts w:eastAsiaTheme="minorEastAsia"/>
        </w:rPr>
      </w:pPr>
      <w:r>
        <w:rPr>
          <w:rFonts w:hint="eastAsia" w:eastAsiaTheme="minorEastAsia"/>
          <w:lang w:eastAsia="zh-CN"/>
        </w:rPr>
        <w:t>如</w:t>
      </w:r>
      <w:r>
        <w:rPr>
          <w:rFonts w:eastAsiaTheme="minorEastAsia"/>
          <w:lang w:eastAsia="zh-CN"/>
        </w:rPr>
        <w:fldChar w:fldCharType="begin"/>
      </w:r>
      <w:r>
        <w:rPr>
          <w:rFonts w:eastAsiaTheme="minorEastAsia"/>
          <w:lang w:eastAsia="zh-CN"/>
        </w:rPr>
        <w:instrText xml:space="preserve"> </w:instrText>
      </w:r>
      <w:r>
        <w:rPr>
          <w:rFonts w:hint="eastAsia" w:eastAsiaTheme="minorEastAsia"/>
          <w:lang w:eastAsia="zh-CN"/>
        </w:rPr>
        <w:instrText xml:space="preserve">REF _Ref121731507 \h</w:instrText>
      </w:r>
      <w:r>
        <w:rPr>
          <w:rFonts w:eastAsiaTheme="minorEastAsia"/>
          <w:lang w:eastAsia="zh-CN"/>
        </w:rPr>
        <w:instrText xml:space="preserve"> </w:instrText>
      </w:r>
      <w:r>
        <w:rPr>
          <w:rFonts w:eastAsiaTheme="minorEastAsia"/>
          <w:lang w:eastAsia="zh-CN"/>
        </w:rPr>
        <w:fldChar w:fldCharType="separate"/>
      </w:r>
      <w:r>
        <w:rPr>
          <w:b/>
          <w:bCs/>
        </w:rPr>
        <w:t>Figure 4</w:t>
      </w:r>
      <w:r>
        <w:rPr>
          <w:rFonts w:eastAsiaTheme="minorEastAsia"/>
          <w:lang w:eastAsia="zh-CN"/>
        </w:rPr>
        <w:fldChar w:fldCharType="end"/>
      </w:r>
      <w:r>
        <w:rPr>
          <w:rFonts w:hint="eastAsia" w:eastAsiaTheme="minorEastAsia"/>
          <w:lang w:eastAsia="zh-CN"/>
        </w:rPr>
        <w:t>所示，</w:t>
      </w:r>
      <w:r>
        <w:rPr>
          <w:rFonts w:hint="eastAsia" w:eastAsiaTheme="minorEastAsia"/>
        </w:rPr>
        <w:t>分类层分为两部分实现：第一部分由全连接层和Softmax层组成，输入每个候选框的特征图，对每个候选框的内容进行检测，判定候选框内的目标是否属于“火焰”，并输出判定为每一类目标的概率值；第二部分是边框回归模型，将每个候选框再次进行边框回归，进一步修正边框的位置和尺寸。</w:t>
      </w:r>
    </w:p>
    <w:p>
      <w:pPr>
        <w:pStyle w:val="22"/>
        <w:rPr>
          <w:rFonts w:eastAsiaTheme="minorEastAsia"/>
        </w:rPr>
      </w:pPr>
      <w:r>
        <w:object>
          <v:shape id="_x0000_i1031" o:spt="75" type="#_x0000_t75" style="height:68.45pt;width:365.6pt;" o:ole="t" filled="f" o:preferrelative="t" stroked="f" coordsize="21600,21600">
            <v:path/>
            <v:fill on="f" focussize="0,0"/>
            <v:stroke on="f" joinstyle="miter"/>
            <v:imagedata r:id="rId25" o:title=""/>
            <o:lock v:ext="edit" aspectratio="t"/>
            <w10:wrap type="none"/>
            <w10:anchorlock/>
          </v:shape>
          <o:OLEObject Type="Embed" ProgID="Visio.Drawing.15" ShapeID="_x0000_i1031" DrawAspect="Content" ObjectID="_1468075731" r:id="rId24">
            <o:LockedField>false</o:LockedField>
          </o:OLEObject>
        </w:object>
      </w:r>
    </w:p>
    <w:p>
      <w:pPr>
        <w:pStyle w:val="23"/>
        <w:ind w:firstLine="2521" w:firstLineChars="1400"/>
        <w:rPr>
          <w:rFonts w:eastAsiaTheme="minorEastAsia"/>
          <w:lang w:eastAsia="zh-CN"/>
        </w:rPr>
      </w:pPr>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t xml:space="preserve">. </w:t>
      </w:r>
      <w:r>
        <w:rPr>
          <w:rFonts w:hint="eastAsia" w:ascii="宋体" w:hAnsi="宋体" w:eastAsia="宋体" w:cs="宋体"/>
          <w:lang w:eastAsia="zh-CN"/>
        </w:rPr>
        <w:t>分类层网络架构</w:t>
      </w:r>
    </w:p>
    <w:p>
      <w:pPr>
        <w:pStyle w:val="21"/>
        <w:rPr>
          <w:rFonts w:eastAsiaTheme="minorEastAsia"/>
        </w:rPr>
      </w:pPr>
      <w:r>
        <w:rPr>
          <w:rFonts w:hint="eastAsia" w:eastAsiaTheme="minorEastAsia"/>
        </w:rPr>
        <w:t>注意力模块</w:t>
      </w:r>
    </w:p>
    <w:p>
      <w:pPr>
        <w:pStyle w:val="24"/>
        <w:rPr>
          <w:rFonts w:eastAsiaTheme="minorEastAsia"/>
        </w:rPr>
      </w:pPr>
      <w:r>
        <w:rPr>
          <w:rFonts w:hint="eastAsia" w:eastAsiaTheme="minorEastAsia"/>
          <w:lang w:eastAsia="zh-CN"/>
        </w:rPr>
        <w:t>基础注意力机制概述（</w:t>
      </w:r>
      <w:r>
        <w:rPr>
          <w:rFonts w:hint="eastAsia" w:eastAsiaTheme="minorEastAsia"/>
          <w:color w:val="FF0000"/>
          <w:lang w:eastAsia="zh-CN"/>
        </w:rPr>
        <w:t>此处建议删掉，可以放在大论文中）</w:t>
      </w:r>
    </w:p>
    <w:p>
      <w:pPr>
        <w:pStyle w:val="20"/>
        <w:rPr>
          <w:rFonts w:eastAsiaTheme="minorEastAsia"/>
          <w:lang w:eastAsia="zh-CN"/>
        </w:rPr>
      </w:pPr>
      <w:r>
        <w:rPr>
          <w:rFonts w:hint="eastAsia" w:eastAsiaTheme="minorEastAsia"/>
          <w:lang w:eastAsia="zh-CN"/>
        </w:rPr>
        <w:t>Attention机制用于计算输出对应输入的权重值。在机器翻译模型中，将注意力机制嵌入到传统的seq2seq模型中，如</w:t>
      </w:r>
      <w:r>
        <w:rPr>
          <w:rFonts w:eastAsiaTheme="minorEastAsia"/>
          <w:lang w:eastAsia="zh-CN"/>
        </w:rPr>
        <w:fldChar w:fldCharType="begin"/>
      </w:r>
      <w:r>
        <w:rPr>
          <w:rFonts w:eastAsiaTheme="minorEastAsia"/>
          <w:lang w:eastAsia="zh-CN"/>
        </w:rPr>
        <w:instrText xml:space="preserve"> </w:instrText>
      </w:r>
      <w:r>
        <w:rPr>
          <w:rFonts w:hint="eastAsia" w:eastAsiaTheme="minorEastAsia"/>
          <w:lang w:eastAsia="zh-CN"/>
        </w:rPr>
        <w:instrText xml:space="preserve">REF _Ref121730434 \h</w:instrText>
      </w:r>
      <w:r>
        <w:rPr>
          <w:rFonts w:eastAsiaTheme="minorEastAsia"/>
          <w:lang w:eastAsia="zh-CN"/>
        </w:rPr>
        <w:instrText xml:space="preserve">  \* MERGEFORMAT </w:instrText>
      </w:r>
      <w:r>
        <w:rPr>
          <w:rFonts w:eastAsiaTheme="minorEastAsia"/>
          <w:lang w:eastAsia="zh-CN"/>
        </w:rPr>
        <w:fldChar w:fldCharType="separate"/>
      </w:r>
      <w:r>
        <w:t>Figure 6</w:t>
      </w:r>
      <w:r>
        <w:rPr>
          <w:rFonts w:eastAsiaTheme="minorEastAsia"/>
          <w:lang w:eastAsia="zh-CN"/>
        </w:rPr>
        <w:fldChar w:fldCharType="end"/>
      </w:r>
      <w:r>
        <w:rPr>
          <w:rFonts w:hint="eastAsia" w:eastAsiaTheme="minorEastAsia"/>
          <w:lang w:eastAsia="zh-CN"/>
        </w:rPr>
        <w:t>所示。Attention机制可看做注意力权重系数分配单元，其运算过程分为如下五步。</w:t>
      </w:r>
    </w:p>
    <w:p>
      <w:pPr>
        <w:pStyle w:val="22"/>
        <w:jc w:val="center"/>
        <w:rPr>
          <w:rFonts w:eastAsiaTheme="minorEastAsia"/>
          <w:lang w:eastAsia="zh-CN"/>
        </w:rPr>
      </w:pPr>
      <w:r>
        <w:object>
          <v:shape id="_x0000_i1032" o:spt="75" type="#_x0000_t75" style="height:210.4pt;width:197.25pt;" o:ole="t" filled="f" o:preferrelative="t" stroked="f" coordsize="21600,21600">
            <v:path/>
            <v:fill on="f" focussize="0,0"/>
            <v:stroke on="f" joinstyle="miter"/>
            <v:imagedata r:id="rId27" o:title=""/>
            <o:lock v:ext="edit" aspectratio="t"/>
            <w10:wrap type="none"/>
            <w10:anchorlock/>
          </v:shape>
          <o:OLEObject Type="Embed" ProgID="Visio.Drawing.15" ShapeID="_x0000_i1032" DrawAspect="Content" ObjectID="_1468075732" r:id="rId26">
            <o:LockedField>false</o:LockedField>
          </o:OLEObject>
        </w:object>
      </w:r>
    </w:p>
    <w:p>
      <w:pPr>
        <w:pStyle w:val="23"/>
        <w:ind w:firstLine="2701" w:firstLineChars="1500"/>
        <w:rPr>
          <w:rFonts w:eastAsiaTheme="minorEastAsia"/>
          <w:lang w:eastAsia="zh-CN"/>
        </w:rPr>
      </w:pPr>
      <w:bookmarkStart w:id="5" w:name="_Ref121730434"/>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5"/>
      <w:r>
        <w:rPr>
          <w:b/>
          <w:bCs/>
        </w:rPr>
        <w:t>.</w:t>
      </w:r>
      <w:r>
        <w:t xml:space="preserve"> </w:t>
      </w:r>
      <w:r>
        <w:rPr>
          <w:rFonts w:hint="eastAsia" w:ascii="宋体" w:hAnsi="宋体" w:eastAsia="宋体" w:cs="宋体"/>
        </w:rPr>
        <w:t>注意力机制模型</w:t>
      </w:r>
    </w:p>
    <w:p>
      <w:pPr>
        <w:pStyle w:val="20"/>
      </w:pPr>
      <w:r>
        <w:rPr>
          <w:rFonts w:hint="eastAsia" w:ascii="宋体" w:hAnsi="宋体" w:eastAsia="宋体" w:cs="宋体"/>
        </w:rPr>
        <w:t>第一步：利用模型结构得到中间隐层状态</w:t>
      </w:r>
      <w:r>
        <w:rPr>
          <w:position w:val="-10"/>
        </w:rPr>
        <w:object>
          <v:shape id="_x0000_i1033" o:spt="75" type="#_x0000_t75" style="height:15.2pt;width:47.15pt;" o:ole="t" filled="f" o:preferrelative="t" stroked="f" coordsize="21600,21600">
            <v:path/>
            <v:fill on="f" focussize="0,0"/>
            <v:stroke on="f" joinstyle="miter"/>
            <v:imagedata r:id="rId29" o:title=""/>
            <o:lock v:ext="edit" aspectratio="t"/>
            <w10:wrap type="none"/>
            <w10:anchorlock/>
          </v:shape>
          <o:OLEObject Type="Embed" ProgID="Equation.DSMT4" ShapeID="_x0000_i1033" DrawAspect="Content" ObjectID="_1468075733" r:id="rId28">
            <o:LockedField>false</o:LockedField>
          </o:OLEObject>
        </w:object>
      </w:r>
      <w:r>
        <w:rPr>
          <w:rFonts w:hint="eastAsia" w:ascii="宋体" w:hAnsi="宋体" w:eastAsia="宋体" w:cs="宋体"/>
        </w:rPr>
        <w:t>。</w:t>
      </w:r>
    </w:p>
    <w:p>
      <w:pPr>
        <w:pStyle w:val="20"/>
      </w:pPr>
      <w:r>
        <w:rPr>
          <w:rFonts w:hint="eastAsia" w:ascii="宋体" w:hAnsi="宋体" w:eastAsia="宋体" w:cs="宋体"/>
        </w:rPr>
        <w:t>第二步：在隐层中，计算每一个输入位置对当前位置的影响，其计算方式有点乘、求和或加权点乘等。</w:t>
      </w:r>
    </w:p>
    <w:p>
      <w:pPr>
        <w:pStyle w:val="25"/>
      </w:pPr>
      <w:r>
        <w:tab/>
      </w:r>
      <w:r>
        <w:rPr>
          <w:position w:val="-16"/>
        </w:rPr>
        <w:object>
          <v:shape id="_x0000_i1034" o:spt="75" type="#_x0000_t75" style="height:20.8pt;width:75.55pt;" o:ole="t" filled="f" o:preferrelative="t" stroked="f" coordsize="21600,21600">
            <v:path/>
            <v:fill on="f" focussize="0,0"/>
            <v:stroke on="f" joinstyle="miter"/>
            <v:imagedata r:id="rId31" o:title=""/>
            <o:lock v:ext="edit" aspectratio="t"/>
            <w10:wrap type="none"/>
            <w10:anchorlock/>
          </v:shape>
          <o:OLEObject Type="Embed" ProgID="Equation.DSMT4" ShapeID="_x0000_i1034" DrawAspect="Content" ObjectID="_1468075734" r:id="rId3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p>
      <w:pPr>
        <w:pStyle w:val="20"/>
      </w:pPr>
      <w:r>
        <w:rPr>
          <w:rFonts w:hint="eastAsia" w:ascii="宋体" w:hAnsi="宋体" w:eastAsia="宋体" w:cs="宋体"/>
        </w:rPr>
        <w:t>第三步：使用</w:t>
      </w:r>
      <w:r>
        <w:t>softmax</w:t>
      </w:r>
      <w:r>
        <w:rPr>
          <w:rFonts w:hint="eastAsia" w:ascii="宋体" w:hAnsi="宋体" w:eastAsia="宋体" w:cs="宋体"/>
        </w:rPr>
        <w:t>函数对上一步的结果进行概率归一化，得到权重的分布。</w:t>
      </w:r>
    </w:p>
    <w:p>
      <w:pPr>
        <w:pStyle w:val="25"/>
      </w:pPr>
      <w:r>
        <w:tab/>
      </w:r>
      <w:r>
        <w:rPr>
          <w:position w:val="-40"/>
        </w:rPr>
        <w:object>
          <v:shape id="_x0000_i1035" o:spt="75" type="#_x0000_t75" style="height:43.6pt;width:100.4pt;" o:ole="t" filled="f" o:preferrelative="t" stroked="f" coordsize="21600,21600">
            <v:path/>
            <v:fill on="f" focussize="0,0"/>
            <v:stroke on="f" joinstyle="miter"/>
            <v:imagedata r:id="rId33" o:title=""/>
            <o:lock v:ext="edit" aspectratio="t"/>
            <w10:wrap type="none"/>
            <w10:anchorlock/>
          </v:shape>
          <o:OLEObject Type="Embed" ProgID="Equation.DSMT4" ShapeID="_x0000_i1035" DrawAspect="Content" ObjectID="_1468075735" r:id="rId3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pStyle w:val="20"/>
      </w:pPr>
      <w:r>
        <w:rPr>
          <w:rFonts w:hint="eastAsia" w:ascii="宋体" w:hAnsi="宋体" w:eastAsia="宋体" w:cs="宋体"/>
        </w:rPr>
        <w:t>第四步：将</w:t>
      </w:r>
      <w:r>
        <w:rPr>
          <w:position w:val="-14"/>
        </w:rPr>
        <w:object>
          <v:shape id="_x0000_i1036" o:spt="75" type="#_x0000_t75" style="height:18.75pt;width:18.75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34">
            <o:LockedField>false</o:LockedField>
          </o:OLEObject>
        </w:object>
      </w:r>
      <w:r>
        <w:rPr>
          <w:rFonts w:hint="eastAsia" w:ascii="宋体" w:hAnsi="宋体" w:eastAsia="宋体" w:cs="宋体"/>
        </w:rPr>
        <w:t>进行加权求和得到对应的权重值。</w:t>
      </w:r>
    </w:p>
    <w:p>
      <w:pPr>
        <w:pStyle w:val="25"/>
      </w:pPr>
      <w:r>
        <w:tab/>
      </w:r>
      <w:r>
        <w:rPr>
          <w:position w:val="-32"/>
        </w:rPr>
        <w:object>
          <v:shape id="_x0000_i1037" o:spt="75" type="#_x0000_t75" style="height:36pt;width:60.85pt;" o:ole="t" filled="f" o:preferrelative="t" stroked="f" coordsize="21600,21600">
            <v:path/>
            <v:fill on="f" focussize="0,0"/>
            <v:stroke on="f" joinstyle="miter"/>
            <v:imagedata r:id="rId37" o:title=""/>
            <o:lock v:ext="edit" aspectratio="t"/>
            <w10:wrap type="none"/>
            <w10:anchorlock/>
          </v:shape>
          <o:OLEObject Type="Embed" ProgID="Equation.DSMT4" ShapeID="_x0000_i1037" DrawAspect="Content" ObjectID="_1468075737" r:id="rId3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r>
        <w:fldChar w:fldCharType="end"/>
      </w:r>
    </w:p>
    <w:p>
      <w:pPr>
        <w:pStyle w:val="20"/>
      </w:pPr>
      <w:r>
        <w:rPr>
          <w:rFonts w:hint="eastAsia" w:ascii="宋体" w:hAnsi="宋体" w:eastAsia="宋体" w:cs="宋体"/>
        </w:rPr>
        <w:t>第五步：计算模型输出</w:t>
      </w:r>
      <w:r>
        <w:rPr>
          <w:position w:val="-12"/>
        </w:rPr>
        <w:object>
          <v:shape id="_x0000_i1038" o:spt="75" type="#_x0000_t75" style="height:18.75pt;width:11.15pt;" o:ole="t" filled="f" o:preferrelative="t" stroked="f" coordsize="21600,21600">
            <v:path/>
            <v:fill on="f" focussize="0,0"/>
            <v:stroke on="f" joinstyle="miter"/>
            <v:imagedata r:id="rId39" o:title=""/>
            <o:lock v:ext="edit" aspectratio="t"/>
            <w10:wrap type="none"/>
            <w10:anchorlock/>
          </v:shape>
          <o:OLEObject Type="Embed" ProgID="Equation.DSMT4" ShapeID="_x0000_i1038" DrawAspect="Content" ObjectID="_1468075738" r:id="rId38">
            <o:LockedField>false</o:LockedField>
          </o:OLEObject>
        </w:object>
      </w:r>
      <w:r>
        <w:rPr>
          <w:rFonts w:hint="eastAsia" w:ascii="宋体" w:hAnsi="宋体" w:eastAsia="宋体" w:cs="宋体"/>
        </w:rPr>
        <w:t>。</w:t>
      </w:r>
    </w:p>
    <w:p>
      <w:pPr>
        <w:pStyle w:val="25"/>
      </w:pPr>
      <w:r>
        <w:tab/>
      </w:r>
      <w:r>
        <w:rPr>
          <w:position w:val="-34"/>
        </w:rPr>
        <w:object>
          <v:shape id="_x0000_i1039" o:spt="75" type="#_x0000_t75" style="height:39.55pt;width:183.55pt;" o:ole="t" filled="f" o:preferrelative="t" stroked="f" coordsize="21600,21600">
            <v:path/>
            <v:fill on="f" focussize="0,0"/>
            <v:stroke on="f" joinstyle="miter"/>
            <v:imagedata r:id="rId41" o:title=""/>
            <o:lock v:ext="edit" aspectratio="t"/>
            <w10:wrap type="none"/>
            <w10:anchorlock/>
          </v:shape>
          <o:OLEObject Type="Embed" ProgID="Equation.DSMT4" ShapeID="_x0000_i1039" DrawAspect="Content" ObjectID="_1468075739" r:id="rId4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p>
    <w:p>
      <w:pPr>
        <w:pStyle w:val="20"/>
        <w:rPr>
          <w:rFonts w:eastAsiaTheme="minorEastAsia"/>
          <w:lang w:eastAsia="zh-CN"/>
        </w:rPr>
      </w:pPr>
      <w:r>
        <w:rPr>
          <w:rFonts w:hint="eastAsia" w:ascii="宋体" w:hAnsi="宋体" w:eastAsia="宋体" w:cs="宋体"/>
        </w:rPr>
        <w:t>目前在计算机视觉任务中，主要存在时空注意力，通道注意力，自注意力等机制。这些机制采取不同聚合策略，通过转换和增强聚合所有位置相同的特征来增强原始特征。典型的</w:t>
      </w:r>
      <w:r>
        <w:t>CBAM</w:t>
      </w:r>
      <w:r>
        <w:rPr>
          <w:rFonts w:hint="eastAsia" w:ascii="宋体" w:hAnsi="宋体" w:eastAsia="宋体" w:cs="宋体"/>
        </w:rPr>
        <w:t>（</w:t>
      </w:r>
      <w:r>
        <w:t>Convolutional Block Attention Module</w:t>
      </w:r>
      <w:r>
        <w:rPr>
          <w:rFonts w:hint="eastAsia" w:ascii="宋体" w:hAnsi="宋体" w:eastAsia="宋体" w:cs="宋体"/>
        </w:rPr>
        <w:t>）注意力模块以即揷即用的方式被广泛使用，且</w:t>
      </w:r>
      <w:r>
        <w:t>CBAM</w:t>
      </w:r>
      <w:r>
        <w:rPr>
          <w:rFonts w:hint="eastAsia" w:ascii="宋体" w:hAnsi="宋体" w:eastAsia="宋体" w:cs="宋体"/>
        </w:rPr>
        <w:t>模块所带来的计算参数较少，添加</w:t>
      </w:r>
      <w:r>
        <w:t>CBAM</w:t>
      </w:r>
      <w:r>
        <w:rPr>
          <w:rFonts w:hint="eastAsia" w:ascii="宋体" w:hAnsi="宋体" w:eastAsia="宋体" w:cs="宋体"/>
        </w:rPr>
        <w:t>模块几乎不增加模型的计算开销。</w:t>
      </w:r>
    </w:p>
    <w:p>
      <w:pPr>
        <w:pStyle w:val="24"/>
        <w:rPr>
          <w:rFonts w:eastAsiaTheme="minorEastAsia"/>
        </w:rPr>
      </w:pPr>
      <w:r>
        <w:rPr>
          <w:rFonts w:hint="eastAsia" w:eastAsiaTheme="minorEastAsia"/>
        </w:rPr>
        <w:t>CBAM注意力模块</w:t>
      </w:r>
    </w:p>
    <w:p>
      <w:pPr>
        <w:pStyle w:val="20"/>
      </w:pPr>
      <w:r>
        <w:rPr>
          <w:rFonts w:hint="eastAsia" w:eastAsia="宋体"/>
        </w:rPr>
        <w:t>CBAM是卷积模块的注意力机制模块。是一种结合了空间（spatial）和通道（channel）的注意力机制模块。相比于senet只关注通道（channel）的注意力机制可以取得更好的效果。</w:t>
      </w:r>
      <w:r>
        <w:rPr>
          <w:rFonts w:hint="eastAsia"/>
        </w:rPr>
        <w:t>CBAM</w:t>
      </w:r>
      <w:r>
        <w:rPr>
          <w:rFonts w:hint="eastAsia" w:ascii="宋体" w:hAnsi="宋体" w:eastAsia="宋体" w:cs="宋体"/>
        </w:rPr>
        <w:t>注意力模块通过通道注意力机制和空间注意力机制，将特征层的向量通过两个维度进行关注，即</w:t>
      </w:r>
      <w:r>
        <w:rPr>
          <w:rFonts w:hint="eastAsia"/>
        </w:rPr>
        <w:t>CBAM</w:t>
      </w:r>
      <w:r>
        <w:rPr>
          <w:rFonts w:hint="eastAsia" w:ascii="宋体" w:hAnsi="宋体" w:eastAsia="宋体" w:cs="宋体"/>
        </w:rPr>
        <w:t>注意力模块同时实现关注哪类重要的特征和在哪里关注重要的特征。</w:t>
      </w:r>
    </w:p>
    <w:p>
      <w:pPr>
        <w:pStyle w:val="20"/>
        <w:rPr>
          <w:rFonts w:eastAsiaTheme="minorEastAsia"/>
          <w:lang w:eastAsia="zh-CN"/>
        </w:rPr>
      </w:pPr>
      <w:r>
        <w:rPr>
          <w:rFonts w:hint="eastAsia"/>
        </w:rPr>
        <w:t>CBAM</w:t>
      </w:r>
      <w:r>
        <w:rPr>
          <w:rFonts w:hint="eastAsia" w:ascii="宋体" w:hAnsi="宋体" w:eastAsia="宋体" w:cs="宋体"/>
        </w:rPr>
        <w:t>的注意力模块有通道注意力和空间注意力两个独立的模块。两个模块有三种排列方式，串联且通道注意力模块在前、串联且空间注意力模块在前以及模块并联。</w:t>
      </w:r>
      <w:r>
        <w:rPr>
          <w:rFonts w:hint="eastAsia" w:ascii="宋体" w:hAnsi="宋体" w:eastAsia="宋体" w:cs="宋体"/>
          <w:lang w:eastAsia="zh-CN"/>
        </w:rPr>
        <w:t>（</w:t>
      </w:r>
      <w:r>
        <w:rPr>
          <w:rFonts w:hint="eastAsia" w:ascii="宋体" w:hAnsi="宋体" w:eastAsia="宋体" w:cs="宋体"/>
          <w:color w:val="FF0000"/>
          <w:lang w:eastAsia="zh-CN"/>
        </w:rPr>
        <w:t>本文采用的不是并联的方式吗？为什么重点介绍串联？）</w:t>
      </w:r>
      <w:r>
        <w:rPr>
          <w:rFonts w:hint="eastAsia" w:ascii="宋体" w:hAnsi="宋体" w:eastAsia="宋体" w:cs="宋体"/>
        </w:rPr>
        <w:t>将模块串联且通道注意力模块在前的方式连接组成的</w:t>
      </w:r>
      <w:r>
        <w:rPr>
          <w:rFonts w:hint="eastAsia"/>
        </w:rPr>
        <w:t>CBAM</w:t>
      </w:r>
      <w:r>
        <w:rPr>
          <w:rFonts w:hint="eastAsia" w:ascii="宋体" w:hAnsi="宋体" w:eastAsia="宋体" w:cs="宋体"/>
        </w:rPr>
        <w:t>，将其插入到分类网络中，网络将通道和空间信息融合到一起来提取信息特征，这样先赋予了不同通道像素的权重再考虑了同一通道不同位置的重要性，使用这种排列方式可以使得注意力模块的效果达到最佳。基于此类排列方式的</w:t>
      </w:r>
      <w:r>
        <w:rPr>
          <w:rFonts w:hint="eastAsia"/>
        </w:rPr>
        <w:t>CBAM</w:t>
      </w:r>
      <w:r>
        <w:rPr>
          <w:rFonts w:hint="eastAsia" w:ascii="宋体" w:hAnsi="宋体" w:eastAsia="宋体" w:cs="宋体"/>
        </w:rPr>
        <w:t>注意力模块的结构如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_Ref121732214 \h</w:instrText>
      </w:r>
      <w:r>
        <w:rPr>
          <w:rFonts w:ascii="宋体" w:hAnsi="宋体" w:eastAsia="宋体" w:cs="宋体"/>
        </w:rPr>
        <w:instrText xml:space="preserve"> </w:instrText>
      </w:r>
      <w:r>
        <w:rPr>
          <w:rFonts w:ascii="宋体" w:hAnsi="宋体" w:eastAsia="宋体" w:cs="宋体"/>
        </w:rPr>
        <w:fldChar w:fldCharType="separate"/>
      </w:r>
      <w:r>
        <w:rPr>
          <w:b/>
          <w:bCs/>
        </w:rPr>
        <w:t>Figure 7</w:t>
      </w:r>
      <w:r>
        <w:rPr>
          <w:rFonts w:ascii="宋体" w:hAnsi="宋体" w:eastAsia="宋体" w:cs="宋体"/>
        </w:rPr>
        <w:fldChar w:fldCharType="end"/>
      </w:r>
      <w:r>
        <w:rPr>
          <w:rFonts w:hint="eastAsia" w:ascii="宋体" w:hAnsi="宋体" w:eastAsia="宋体" w:cs="宋体"/>
        </w:rPr>
        <w:t>所示。</w:t>
      </w:r>
      <w:r>
        <w:rPr>
          <w:rFonts w:hint="eastAsia" w:ascii="宋体" w:hAnsi="宋体" w:eastAsia="宋体" w:cs="宋体"/>
          <w:lang w:eastAsia="zh-CN"/>
        </w:rPr>
        <w:t>（</w:t>
      </w:r>
      <w:r>
        <w:rPr>
          <w:rFonts w:hint="eastAsia" w:ascii="宋体" w:hAnsi="宋体" w:eastAsia="宋体" w:cs="宋体"/>
          <w:color w:val="FF0000"/>
          <w:lang w:eastAsia="zh-CN"/>
        </w:rPr>
        <w:t>如果本文用的是并联的方式，图7需要换掉</w:t>
      </w:r>
      <w:r>
        <w:rPr>
          <w:rFonts w:hint="eastAsia" w:ascii="宋体" w:hAnsi="宋体" w:eastAsia="宋体" w:cs="宋体"/>
          <w:lang w:eastAsia="zh-CN"/>
        </w:rPr>
        <w:t>）</w:t>
      </w:r>
    </w:p>
    <w:p>
      <w:pPr>
        <w:pStyle w:val="22"/>
        <w:rPr>
          <w:rFonts w:eastAsiaTheme="minorEastAsia"/>
          <w:lang w:eastAsia="zh-CN"/>
        </w:rPr>
      </w:pPr>
      <w:r>
        <w:object>
          <v:shape id="_x0000_i1040" o:spt="75" type="#_x0000_t75" style="height:68.45pt;width:382.8pt;" o:ole="t" filled="f" o:preferrelative="t" stroked="f" coordsize="21600,21600">
            <v:path/>
            <v:fill on="f" focussize="0,0"/>
            <v:stroke on="f" joinstyle="miter"/>
            <v:imagedata r:id="rId43" cropleft="3691f" croptop="12880f" cropright="2707f" o:title=""/>
            <o:lock v:ext="edit" aspectratio="t"/>
            <w10:wrap type="none"/>
            <w10:anchorlock/>
          </v:shape>
          <o:OLEObject Type="Embed" ProgID="Visio.Drawing.15" ShapeID="_x0000_i1040" DrawAspect="Content" ObjectID="_1468075740" r:id="rId42">
            <o:LockedField>false</o:LockedField>
          </o:OLEObject>
        </w:object>
      </w:r>
    </w:p>
    <w:p>
      <w:pPr>
        <w:pStyle w:val="23"/>
        <w:jc w:val="center"/>
        <w:rPr>
          <w:rFonts w:eastAsiaTheme="minorEastAsia"/>
          <w:lang w:eastAsia="zh-CN"/>
        </w:rPr>
      </w:pPr>
      <w:bookmarkStart w:id="6" w:name="_Ref121732214"/>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bookmarkEnd w:id="6"/>
      <w:r>
        <w:rPr>
          <w:rFonts w:hint="eastAsia"/>
        </w:rPr>
        <w:t>.</w:t>
      </w:r>
      <w:r>
        <w:t xml:space="preserve"> </w:t>
      </w:r>
      <w:r>
        <w:rPr>
          <w:rFonts w:hint="eastAsia"/>
        </w:rPr>
        <w:t>CBAM</w:t>
      </w:r>
      <w:r>
        <w:rPr>
          <w:rFonts w:hint="eastAsia" w:ascii="宋体" w:hAnsi="宋体" w:eastAsia="宋体" w:cs="宋体"/>
        </w:rPr>
        <w:t>注意力模块</w:t>
      </w:r>
    </w:p>
    <w:p>
      <w:pPr>
        <w:pStyle w:val="20"/>
      </w:pPr>
      <w:r>
        <w:t>CBAM</w:t>
      </w:r>
      <w:r>
        <w:rPr>
          <w:rFonts w:hint="eastAsia" w:ascii="宋体" w:hAnsi="宋体" w:eastAsia="宋体" w:cs="宋体"/>
        </w:rPr>
        <w:t>的第一个注意力模块是通道注意力</w:t>
      </w:r>
      <w:r>
        <w:t>(Channel Attention Module)</w:t>
      </w:r>
      <w:r>
        <w:rPr>
          <w:rFonts w:hint="eastAsia" w:ascii="宋体" w:hAnsi="宋体" w:eastAsia="宋体" w:cs="宋体"/>
        </w:rPr>
        <w:t>，通道注意力模块结构如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_Ref121730034 \h</w:instrText>
      </w:r>
      <w:r>
        <w:rPr>
          <w:rFonts w:ascii="宋体" w:hAnsi="宋体" w:eastAsia="宋体" w:cs="宋体"/>
        </w:rPr>
        <w:instrText xml:space="preserve"> </w:instrText>
      </w:r>
      <w:r>
        <w:rPr>
          <w:rFonts w:ascii="宋体" w:hAnsi="宋体" w:eastAsia="宋体" w:cs="宋体"/>
        </w:rPr>
        <w:fldChar w:fldCharType="separate"/>
      </w:r>
      <w:r>
        <w:rPr>
          <w:b/>
          <w:bCs/>
        </w:rPr>
        <w:t>Figure 8</w:t>
      </w:r>
      <w:r>
        <w:rPr>
          <w:rFonts w:ascii="宋体" w:hAnsi="宋体" w:eastAsia="宋体" w:cs="宋体"/>
        </w:rPr>
        <w:fldChar w:fldCharType="end"/>
      </w:r>
      <w:r>
        <w:rPr>
          <w:rFonts w:hint="eastAsia" w:ascii="宋体" w:hAnsi="宋体" w:eastAsia="宋体" w:cs="宋体"/>
        </w:rPr>
        <w:t>所示。通道注意力模块关注哪类特征是重要的。关注过程是将通道为</w:t>
      </w:r>
      <w:r>
        <w:rPr>
          <w:position w:val="-6"/>
        </w:rPr>
        <w:object>
          <v:shape id="_x0000_i1041" o:spt="75" type="#_x0000_t75" style="height:11.15pt;width:11.15pt;" o:ole="t" filled="f" o:preferrelative="t" stroked="f" coordsize="21600,21600">
            <v:path/>
            <v:fill on="f" focussize="0,0"/>
            <v:stroke on="f" joinstyle="miter"/>
            <v:imagedata r:id="rId45" o:title=""/>
            <o:lock v:ext="edit" aspectratio="t"/>
            <w10:wrap type="none"/>
            <w10:anchorlock/>
          </v:shape>
          <o:OLEObject Type="Embed" ProgID="Equation.DSMT4" ShapeID="_x0000_i1041" DrawAspect="Content" ObjectID="_1468075741" r:id="rId44">
            <o:LockedField>false</o:LockedField>
          </o:OLEObject>
        </w:object>
      </w:r>
      <w:r>
        <w:rPr>
          <w:rFonts w:hint="eastAsia" w:ascii="宋体" w:hAnsi="宋体" w:eastAsia="宋体" w:cs="宋体"/>
        </w:rPr>
        <w:t>，尺寸为</w:t>
      </w:r>
      <w:r>
        <w:rPr>
          <w:position w:val="-6"/>
        </w:rPr>
        <w:object>
          <v:shape id="_x0000_i1042" o:spt="75" type="#_x0000_t75" style="height:11.15pt;width:28.4pt;" o:ole="t" filled="f" o:preferrelative="t" stroked="f" coordsize="21600,21600">
            <v:path/>
            <v:fill on="f" focussize="0,0"/>
            <v:stroke on="f" joinstyle="miter"/>
            <v:imagedata r:id="rId47" o:title=""/>
            <o:lock v:ext="edit" aspectratio="t"/>
            <w10:wrap type="none"/>
            <w10:anchorlock/>
          </v:shape>
          <o:OLEObject Type="Embed" ProgID="Equation.DSMT4" ShapeID="_x0000_i1042" DrawAspect="Content" ObjectID="_1468075742" r:id="rId46">
            <o:LockedField>false</o:LockedField>
          </o:OLEObject>
        </w:object>
      </w:r>
      <w:r>
        <w:rPr>
          <w:rFonts w:hint="eastAsia" w:ascii="宋体" w:hAnsi="宋体" w:eastAsia="宋体" w:cs="宋体"/>
        </w:rPr>
        <w:t>的特征图</w:t>
      </w:r>
      <w:r>
        <w:rPr>
          <w:position w:val="-4"/>
        </w:rPr>
        <w:object>
          <v:shape id="_x0000_i1043" o:spt="75" type="#_x0000_t75" style="height:11.15pt;width:11.15pt;" o:ole="t" filled="f" o:preferrelative="t" stroked="f" coordsize="21600,21600">
            <v:path/>
            <v:fill on="f" focussize="0,0"/>
            <v:stroke on="f" joinstyle="miter"/>
            <v:imagedata r:id="rId49" o:title=""/>
            <o:lock v:ext="edit" aspectratio="t"/>
            <w10:wrap type="none"/>
            <w10:anchorlock/>
          </v:shape>
          <o:OLEObject Type="Embed" ProgID="Equation.DSMT4" ShapeID="_x0000_i1043" DrawAspect="Content" ObjectID="_1468075743" r:id="rId48">
            <o:LockedField>false</o:LockedField>
          </o:OLEObject>
        </w:object>
      </w:r>
      <w:r>
        <w:rPr>
          <w:rFonts w:hint="eastAsia" w:ascii="宋体" w:hAnsi="宋体" w:eastAsia="宋体" w:cs="宋体"/>
        </w:rPr>
        <w:t>输入到通道注意力模块中。</w:t>
      </w:r>
      <w:r>
        <w:t>CBAM</w:t>
      </w:r>
      <w:r>
        <w:rPr>
          <w:rFonts w:hint="eastAsia" w:ascii="宋体" w:hAnsi="宋体" w:eastAsia="宋体" w:cs="宋体"/>
        </w:rPr>
        <w:t>模块使用一个空间的全局最大池化层和平均池化层来融合空间的特征。经两个池层池化后可分别得到对应的一个</w:t>
      </w:r>
      <w:r>
        <w:rPr>
          <w:position w:val="-6"/>
        </w:rPr>
        <w:object>
          <v:shape id="_x0000_i1044" o:spt="75" type="#_x0000_t75" style="height:11.15pt;width:32.45pt;" o:ole="t" filled="f" o:preferrelative="t" stroked="f" coordsize="21600,21600">
            <v:path/>
            <v:fill on="f" focussize="0,0"/>
            <v:stroke on="f" joinstyle="miter"/>
            <v:imagedata r:id="rId51" o:title=""/>
            <o:lock v:ext="edit" aspectratio="t"/>
            <w10:wrap type="none"/>
            <w10:anchorlock/>
          </v:shape>
          <o:OLEObject Type="Embed" ProgID="Equation.DSMT4" ShapeID="_x0000_i1044" DrawAspect="Content" ObjectID="_1468075744" r:id="rId50">
            <o:LockedField>false</o:LockedField>
          </o:OLEObject>
        </w:object>
      </w:r>
      <w:r>
        <w:rPr>
          <w:rFonts w:hint="eastAsia" w:ascii="宋体" w:hAnsi="宋体" w:eastAsia="宋体" w:cs="宋体"/>
        </w:rPr>
        <w:t>特征图。将得到的特征图输入到一个权重将两层</w:t>
      </w:r>
      <w:r>
        <w:t>CNN</w:t>
      </w:r>
      <w:r>
        <w:rPr>
          <w:rFonts w:hint="eastAsia" w:ascii="宋体" w:hAnsi="宋体" w:eastAsia="宋体" w:cs="宋体"/>
        </w:rPr>
        <w:t>输出的特征向量进行点相加操作，并将其结果经过</w:t>
      </w:r>
      <w:r>
        <w:t>Sigmoid</w:t>
      </w:r>
      <w:r>
        <w:rPr>
          <w:rFonts w:hint="eastAsia" w:ascii="宋体" w:hAnsi="宋体" w:eastAsia="宋体" w:cs="宋体"/>
        </w:rPr>
        <w:t>函数得到通道注意力权重系数</w:t>
      </w:r>
      <w:r>
        <w:rPr>
          <w:position w:val="-10"/>
        </w:rPr>
        <w:object>
          <v:shape id="_x0000_i1045" o:spt="75" type="#_x0000_t75" style="height:15.2pt;width:18.75pt;" o:ole="t" filled="f" o:preferrelative="t" stroked="f" coordsize="21600,21600">
            <v:path/>
            <v:fill on="f" focussize="0,0"/>
            <v:stroke on="f" joinstyle="miter"/>
            <v:imagedata r:id="rId53" o:title=""/>
            <o:lock v:ext="edit" aspectratio="t"/>
            <w10:wrap type="none"/>
            <w10:anchorlock/>
          </v:shape>
          <o:OLEObject Type="Embed" ProgID="Equation.DSMT4" ShapeID="_x0000_i1045" DrawAspect="Content" ObjectID="_1468075745" r:id="rId52">
            <o:LockedField>false</o:LockedField>
          </o:OLEObject>
        </w:object>
      </w:r>
      <w:r>
        <w:rPr>
          <w:rFonts w:hint="eastAsia" w:ascii="宋体" w:hAnsi="宋体" w:eastAsia="宋体" w:cs="宋体"/>
        </w:rPr>
        <w:t>，且</w:t>
      </w:r>
      <w:r>
        <w:rPr>
          <w:position w:val="-10"/>
        </w:rPr>
        <w:object>
          <v:shape id="_x0000_i1046" o:spt="75" type="#_x0000_t75" style="height:17.25pt;width:51.2pt;" o:ole="t" filled="f" o:preferrelative="t" stroked="f" coordsize="21600,21600">
            <v:path/>
            <v:fill on="f" focussize="0,0"/>
            <v:stroke on="f" joinstyle="miter"/>
            <v:imagedata r:id="rId55" o:title=""/>
            <o:lock v:ext="edit" aspectratio="t"/>
            <w10:wrap type="none"/>
            <w10:anchorlock/>
          </v:shape>
          <o:OLEObject Type="Embed" ProgID="Equation.DSMT4" ShapeID="_x0000_i1046" DrawAspect="Content" ObjectID="_1468075746" r:id="rId54">
            <o:LockedField>false</o:LockedField>
          </o:OLEObject>
        </w:object>
      </w:r>
      <w:r>
        <w:rPr>
          <w:rFonts w:hint="eastAsia" w:ascii="宋体" w:hAnsi="宋体" w:eastAsia="宋体" w:cs="宋体"/>
        </w:rPr>
        <w:t>。将输入特征</w:t>
      </w:r>
      <w:r>
        <w:rPr>
          <w:position w:val="-4"/>
        </w:rPr>
        <w:object>
          <v:shape id="_x0000_i1047" o:spt="75" type="#_x0000_t75" style="height:11.15pt;width:11.15pt;" o:ole="t" filled="f" o:preferrelative="t" stroked="f" coordsize="21600,21600">
            <v:path/>
            <v:fill on="f" focussize="0,0"/>
            <v:stroke on="f" joinstyle="miter"/>
            <v:imagedata r:id="rId57" o:title=""/>
            <o:lock v:ext="edit" aspectratio="t"/>
            <w10:wrap type="none"/>
            <w10:anchorlock/>
          </v:shape>
          <o:OLEObject Type="Embed" ProgID="Equation.DSMT4" ShapeID="_x0000_i1047" DrawAspect="Content" ObjectID="_1468075747" r:id="rId56">
            <o:LockedField>false</o:LockedField>
          </o:OLEObject>
        </w:object>
      </w:r>
      <w:r>
        <w:rPr>
          <w:rFonts w:hint="eastAsia" w:ascii="宋体" w:hAnsi="宋体" w:eastAsia="宋体" w:cs="宋体"/>
        </w:rPr>
        <w:t>和权重系数</w:t>
      </w:r>
      <w:r>
        <w:rPr>
          <w:position w:val="-10"/>
        </w:rPr>
        <w:object>
          <v:shape id="_x0000_i1048" o:spt="75" type="#_x0000_t75" style="height:15.2pt;width:18.75pt;" o:ole="t" filled="f" o:preferrelative="t" stroked="f" coordsize="21600,21600">
            <v:path/>
            <v:fill on="f" focussize="0,0"/>
            <v:stroke on="f" joinstyle="miter"/>
            <v:imagedata r:id="rId59" o:title=""/>
            <o:lock v:ext="edit" aspectratio="t"/>
            <w10:wrap type="none"/>
            <w10:anchorlock/>
          </v:shape>
          <o:OLEObject Type="Embed" ProgID="Equation.DSMT4" ShapeID="_x0000_i1048" DrawAspect="Content" ObjectID="_1468075748" r:id="rId58">
            <o:LockedField>false</o:LockedField>
          </o:OLEObject>
        </w:object>
      </w:r>
      <w:r>
        <w:rPr>
          <w:rFonts w:hint="eastAsia" w:ascii="宋体" w:hAnsi="宋体" w:eastAsia="宋体" w:cs="宋体"/>
        </w:rPr>
        <w:t>相乘得到经通道注意力机制处理后的新特征</w:t>
      </w:r>
      <w:r>
        <w:rPr>
          <w:position w:val="-4"/>
        </w:rPr>
        <w:object>
          <v:shape id="_x0000_i1049" o:spt="75" type="#_x0000_t75" style="height:11.15pt;width:11.15pt;" o:ole="t" filled="f" o:preferrelative="t" stroked="f" coordsize="21600,21600">
            <v:path/>
            <v:fill on="f" focussize="0,0"/>
            <v:stroke on="f" joinstyle="miter"/>
            <v:imagedata r:id="rId57" o:title=""/>
            <o:lock v:ext="edit" aspectratio="t"/>
            <w10:wrap type="none"/>
            <w10:anchorlock/>
          </v:shape>
          <o:OLEObject Type="Embed" ProgID="Equation.DSMT4" ShapeID="_x0000_i1049" DrawAspect="Content" ObjectID="_1468075749" r:id="rId60">
            <o:LockedField>false</o:LockedField>
          </o:OLEObject>
        </w:object>
      </w:r>
      <w:r>
        <w:rPr>
          <w:rFonts w:hint="eastAsia" w:ascii="宋体" w:hAnsi="宋体" w:eastAsia="宋体" w:cs="宋体"/>
        </w:rPr>
        <w:t>。</w:t>
      </w:r>
    </w:p>
    <w:p>
      <w:pPr>
        <w:pStyle w:val="22"/>
      </w:pPr>
      <w:r>
        <w:object>
          <v:shape id="_x0000_i1050" o:spt="75" type="#_x0000_t75" style="height:69.95pt;width:388.4pt;" o:ole="t" filled="f" o:preferrelative="t" stroked="f" coordsize="21600,21600">
            <v:path/>
            <v:fill on="f" focussize="0,0"/>
            <v:stroke on="f" joinstyle="miter"/>
            <v:imagedata r:id="rId62" o:title=""/>
            <o:lock v:ext="edit" aspectratio="t"/>
            <w10:wrap type="none"/>
            <w10:anchorlock/>
          </v:shape>
          <o:OLEObject Type="Embed" ProgID="Visio.Drawing.15" ShapeID="_x0000_i1050" DrawAspect="Content" ObjectID="_1468075750" r:id="rId61">
            <o:LockedField>false</o:LockedField>
          </o:OLEObject>
        </w:object>
      </w:r>
    </w:p>
    <w:p>
      <w:pPr>
        <w:pStyle w:val="23"/>
        <w:jc w:val="center"/>
      </w:pPr>
      <w:bookmarkStart w:id="7" w:name="_Ref121730034"/>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bookmarkEnd w:id="7"/>
      <w:r>
        <w:t xml:space="preserve">. </w:t>
      </w:r>
      <w:r>
        <w:rPr>
          <w:rFonts w:hint="eastAsia" w:ascii="宋体" w:hAnsi="宋体" w:eastAsia="宋体" w:cs="宋体"/>
        </w:rPr>
        <w:t>通道注意力模块示意</w:t>
      </w:r>
    </w:p>
    <w:p>
      <w:pPr>
        <w:pStyle w:val="20"/>
      </w:pPr>
      <w:r>
        <w:rPr>
          <w:rFonts w:hint="eastAsia" w:ascii="宋体" w:hAnsi="宋体" w:eastAsia="宋体" w:cs="宋体"/>
        </w:rPr>
        <w:t>通道注意力的计算为</w:t>
      </w:r>
    </w:p>
    <w:p>
      <w:pPr>
        <w:pStyle w:val="25"/>
      </w:pPr>
      <w:r>
        <w:tab/>
      </w:r>
      <w:r>
        <w:rPr>
          <w:position w:val="-40"/>
        </w:rPr>
        <w:object>
          <v:shape id="_x0000_i1051" o:spt="75" type="#_x0000_t75" style="height:45.65pt;width:229.2pt;" o:ole="t" filled="f" o:preferrelative="t" stroked="f" coordsize="21600,21600">
            <v:path/>
            <v:fill on="f" focussize="0,0"/>
            <v:stroke on="f" joinstyle="miter"/>
            <v:imagedata r:id="rId64" o:title=""/>
            <o:lock v:ext="edit" aspectratio="t"/>
            <w10:wrap type="none"/>
            <w10:anchorlock/>
          </v:shape>
          <o:OLEObject Type="Embed" ProgID="Equation.DSMT4" ShapeID="_x0000_i1051" DrawAspect="Content" ObjectID="_1468075751" r:id="rId63">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5</w:instrText>
      </w:r>
      <w:r>
        <w:fldChar w:fldCharType="end"/>
      </w:r>
      <w:r>
        <w:instrText xml:space="preserve">)</w:instrText>
      </w:r>
      <w:r>
        <w:fldChar w:fldCharType="end"/>
      </w:r>
    </w:p>
    <w:p>
      <w:pPr>
        <w:pStyle w:val="20"/>
      </w:pPr>
      <w:r>
        <w:rPr>
          <w:rFonts w:hint="eastAsia" w:ascii="宋体" w:hAnsi="宋体" w:eastAsia="宋体" w:cs="宋体"/>
        </w:rPr>
        <w:t>其中</w:t>
      </w:r>
      <w:r>
        <w:rPr>
          <w:position w:val="-6"/>
        </w:rPr>
        <w:object>
          <v:shape id="_x0000_i1052" o:spt="75" type="#_x0000_t75" style="height:11.15pt;width:7.6pt;" o:ole="t" filled="f" o:preferrelative="t" stroked="f" coordsize="21600,21600">
            <v:path/>
            <v:fill on="f" focussize="0,0"/>
            <v:stroke on="f" joinstyle="miter"/>
            <v:imagedata r:id="rId66" o:title=""/>
            <o:lock v:ext="edit" aspectratio="t"/>
            <w10:wrap type="none"/>
            <w10:anchorlock/>
          </v:shape>
          <o:OLEObject Type="Embed" ProgID="Equation.DSMT4" ShapeID="_x0000_i1052" DrawAspect="Content" ObjectID="_1468075752" r:id="rId65">
            <o:LockedField>false</o:LockedField>
          </o:OLEObject>
        </w:object>
      </w:r>
      <w:r>
        <w:rPr>
          <w:rFonts w:hint="eastAsia" w:ascii="宋体" w:hAnsi="宋体" w:eastAsia="宋体" w:cs="宋体"/>
        </w:rPr>
        <w:t>为</w:t>
      </w:r>
      <w:r>
        <w:t>Sigmoid</w:t>
      </w:r>
      <w:r>
        <w:rPr>
          <w:rFonts w:hint="eastAsia" w:ascii="宋体" w:hAnsi="宋体" w:eastAsia="宋体" w:cs="宋体"/>
        </w:rPr>
        <w:t>激活函数，</w:t>
      </w:r>
      <w:r>
        <w:rPr>
          <w:position w:val="-10"/>
        </w:rPr>
        <w:object>
          <v:shape id="_x0000_i1053" o:spt="75" type="#_x0000_t75" style="height:15.2pt;width:13.2pt;" o:ole="t" filled="f" o:preferrelative="t" stroked="f" coordsize="21600,21600">
            <v:path/>
            <v:fill on="f" focussize="0,0"/>
            <v:stroke on="f" joinstyle="miter"/>
            <v:imagedata r:id="rId68" o:title=""/>
            <o:lock v:ext="edit" aspectratio="t"/>
            <w10:wrap type="none"/>
            <w10:anchorlock/>
          </v:shape>
          <o:OLEObject Type="Embed" ProgID="Equation.DSMT4" ShapeID="_x0000_i1053" DrawAspect="Content" ObjectID="_1468075753" r:id="rId67">
            <o:LockedField>false</o:LockedField>
          </o:OLEObject>
        </w:object>
      </w:r>
      <w:r>
        <w:rPr>
          <w:rFonts w:hint="eastAsia" w:ascii="宋体" w:hAnsi="宋体" w:eastAsia="宋体" w:cs="宋体"/>
        </w:rPr>
        <w:t>和</w:t>
      </w:r>
      <w:r>
        <w:rPr>
          <w:position w:val="-10"/>
        </w:rPr>
        <w:object>
          <v:shape id="_x0000_i1054" o:spt="75" type="#_x0000_t75" style="height:15.2pt;width:13.2pt;" o:ole="t" filled="f" o:preferrelative="t" stroked="f" coordsize="21600,21600">
            <v:path/>
            <v:fill on="f" focussize="0,0"/>
            <v:stroke on="f" joinstyle="miter"/>
            <v:imagedata r:id="rId70" o:title=""/>
            <o:lock v:ext="edit" aspectratio="t"/>
            <w10:wrap type="none"/>
            <w10:anchorlock/>
          </v:shape>
          <o:OLEObject Type="Embed" ProgID="Equation.DSMT4" ShapeID="_x0000_i1054" DrawAspect="Content" ObjectID="_1468075754" r:id="rId69">
            <o:LockedField>false</o:LockedField>
          </o:OLEObject>
        </w:object>
      </w:r>
      <w:r>
        <w:rPr>
          <w:rFonts w:hint="eastAsia" w:ascii="宋体" w:hAnsi="宋体" w:eastAsia="宋体" w:cs="宋体"/>
        </w:rPr>
        <w:t>是两层</w:t>
      </w:r>
      <w:r>
        <w:t>CNN</w:t>
      </w:r>
      <w:r>
        <w:rPr>
          <w:rFonts w:hint="eastAsia" w:ascii="宋体" w:hAnsi="宋体" w:eastAsia="宋体" w:cs="宋体"/>
        </w:rPr>
        <w:t>的权重。</w:t>
      </w:r>
    </w:p>
    <w:p>
      <w:pPr>
        <w:pStyle w:val="20"/>
        <w:rPr>
          <w:rFonts w:hint="eastAsia"/>
          <w:lang w:eastAsia="zh-CN"/>
        </w:rPr>
      </w:pPr>
      <w:r>
        <w:rPr>
          <w:rFonts w:hint="eastAsia" w:ascii="宋体" w:hAnsi="宋体" w:eastAsia="宋体" w:cs="宋体"/>
        </w:rPr>
        <w:t>全局最大池化和平均池化的效果如</w:t>
      </w:r>
      <w:r>
        <w:rPr>
          <w:highlight w:val="yellow"/>
        </w:rPr>
        <w:fldChar w:fldCharType="begin"/>
      </w:r>
      <w:r>
        <w:rPr>
          <w:rFonts w:ascii="宋体" w:hAnsi="宋体" w:eastAsia="宋体" w:cs="宋体"/>
        </w:rPr>
        <w:instrText xml:space="preserve"> </w:instrText>
      </w:r>
      <w:r>
        <w:rPr>
          <w:rFonts w:hint="eastAsia" w:ascii="宋体" w:hAnsi="宋体" w:eastAsia="宋体" w:cs="宋体"/>
        </w:rPr>
        <w:instrText xml:space="preserve">REF _Ref121730018 \h</w:instrText>
      </w:r>
      <w:r>
        <w:rPr>
          <w:rFonts w:ascii="宋体" w:hAnsi="宋体" w:eastAsia="宋体" w:cs="宋体"/>
        </w:rPr>
        <w:instrText xml:space="preserve"> </w:instrText>
      </w:r>
      <w:r>
        <w:rPr>
          <w:highlight w:val="yellow"/>
        </w:rPr>
        <w:fldChar w:fldCharType="separate"/>
      </w:r>
      <w:r>
        <w:rPr>
          <w:b/>
          <w:bCs/>
        </w:rPr>
        <w:t>Figure 9</w:t>
      </w:r>
      <w:r>
        <w:rPr>
          <w:highlight w:val="yellow"/>
        </w:rPr>
        <w:fldChar w:fldCharType="end"/>
      </w:r>
      <w:r>
        <w:rPr>
          <w:rFonts w:hint="eastAsia" w:ascii="宋体" w:hAnsi="宋体" w:eastAsia="宋体" w:cs="宋体"/>
        </w:rPr>
        <w:t>所示，通过池化模块可得到关注特征的最大和平均值。</w:t>
      </w:r>
      <w:r>
        <w:rPr>
          <w:rFonts w:hint="eastAsia" w:ascii="宋体" w:hAnsi="宋体" w:eastAsia="宋体" w:cs="宋体"/>
          <w:lang w:eastAsia="zh-CN"/>
        </w:rPr>
        <w:t>（</w:t>
      </w:r>
      <w:r>
        <w:rPr>
          <w:rFonts w:hint="eastAsia" w:ascii="宋体" w:hAnsi="宋体" w:eastAsia="宋体" w:cs="宋体"/>
          <w:color w:val="FF0000"/>
          <w:lang w:eastAsia="zh-CN"/>
        </w:rPr>
        <w:t>该图可以去掉，太过基本）</w:t>
      </w:r>
    </w:p>
    <w:p>
      <w:pPr>
        <w:pStyle w:val="22"/>
        <w:jc w:val="center"/>
      </w:pPr>
      <w:r>
        <w:object>
          <v:shape id="_x0000_i1055" o:spt="75" type="#_x0000_t75" style="height:90.75pt;width:195.2pt;" o:ole="t" filled="f" o:preferrelative="t" stroked="f" coordsize="21600,21600">
            <v:path/>
            <v:fill on="f" focussize="0,0"/>
            <v:stroke on="f" joinstyle="miter"/>
            <v:imagedata r:id="rId72" o:title=""/>
            <o:lock v:ext="edit" aspectratio="t"/>
            <w10:wrap type="none"/>
            <w10:anchorlock/>
          </v:shape>
          <o:OLEObject Type="Embed" ProgID="Visio.Drawing.15" ShapeID="_x0000_i1055" DrawAspect="Content" ObjectID="_1468075755" r:id="rId71">
            <o:LockedField>false</o:LockedField>
          </o:OLEObject>
        </w:object>
      </w:r>
    </w:p>
    <w:p>
      <w:pPr>
        <w:pStyle w:val="23"/>
        <w:jc w:val="center"/>
        <w:rPr>
          <w:lang w:eastAsia="zh-CN"/>
        </w:rPr>
      </w:pPr>
      <w:bookmarkStart w:id="8" w:name="_Ref121730018"/>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bookmarkEnd w:id="8"/>
      <w:r>
        <w:t xml:space="preserve">. </w:t>
      </w:r>
      <w:r>
        <w:rPr>
          <w:rFonts w:hint="eastAsia" w:ascii="宋体" w:hAnsi="宋体" w:eastAsia="宋体" w:cs="宋体"/>
          <w:lang w:eastAsia="zh-CN"/>
        </w:rPr>
        <w:t>全局最大和平均池化</w:t>
      </w:r>
    </w:p>
    <w:p>
      <w:pPr>
        <w:pStyle w:val="20"/>
      </w:pPr>
      <w:r>
        <w:t>CBAM</w:t>
      </w:r>
      <w:r>
        <w:rPr>
          <w:rFonts w:hint="eastAsia" w:ascii="宋体" w:hAnsi="宋体" w:eastAsia="宋体" w:cs="宋体"/>
        </w:rPr>
        <w:t>的第二个注意力模块是空间注意力</w:t>
      </w:r>
      <w:r>
        <w:t>(Spatial Attention Module)</w:t>
      </w:r>
      <w:r>
        <w:rPr>
          <w:rFonts w:hint="eastAsia" w:ascii="宋体" w:hAnsi="宋体" w:eastAsia="宋体" w:cs="宋体"/>
        </w:rPr>
        <w:t>，空间注意力模块结构如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_Ref121730008 \h</w:instrText>
      </w:r>
      <w:r>
        <w:rPr>
          <w:rFonts w:ascii="宋体" w:hAnsi="宋体" w:eastAsia="宋体" w:cs="宋体"/>
        </w:rPr>
        <w:instrText xml:space="preserve"> </w:instrText>
      </w:r>
      <w:r>
        <w:rPr>
          <w:rFonts w:ascii="宋体" w:hAnsi="宋体" w:eastAsia="宋体" w:cs="宋体"/>
        </w:rPr>
        <w:fldChar w:fldCharType="separate"/>
      </w:r>
      <w:r>
        <w:rPr>
          <w:b/>
          <w:bCs/>
        </w:rPr>
        <w:t>Figure 10</w:t>
      </w:r>
      <w:r>
        <w:rPr>
          <w:rFonts w:ascii="宋体" w:hAnsi="宋体" w:eastAsia="宋体" w:cs="宋体"/>
        </w:rPr>
        <w:fldChar w:fldCharType="end"/>
      </w:r>
      <w:r>
        <w:rPr>
          <w:rFonts w:hint="eastAsia" w:ascii="宋体" w:hAnsi="宋体" w:eastAsia="宋体" w:cs="宋体"/>
        </w:rPr>
        <w:t>所示。空间注意力模块关注哪里的特征是重要的，关注过程是将通道为</w:t>
      </w:r>
      <w:r>
        <w:rPr>
          <w:position w:val="-6"/>
        </w:rPr>
        <w:object>
          <v:shape id="_x0000_i1056" o:spt="75" type="#_x0000_t75" style="height:11.15pt;width:11.15pt;" o:ole="t" filled="f" o:preferrelative="t" stroked="f" coordsize="21600,21600">
            <v:path/>
            <v:fill on="f" focussize="0,0"/>
            <v:stroke on="f" joinstyle="miter"/>
            <v:imagedata r:id="rId74" o:title=""/>
            <o:lock v:ext="edit" aspectratio="t"/>
            <w10:wrap type="none"/>
            <w10:anchorlock/>
          </v:shape>
          <o:OLEObject Type="Embed" ProgID="Equation.DSMT4" ShapeID="_x0000_i1056" DrawAspect="Content" ObjectID="_1468075756" r:id="rId73">
            <o:LockedField>false</o:LockedField>
          </o:OLEObject>
        </w:object>
      </w:r>
      <w:r>
        <w:rPr>
          <w:rFonts w:hint="eastAsia" w:ascii="宋体" w:hAnsi="宋体" w:eastAsia="宋体" w:cs="宋体"/>
        </w:rPr>
        <w:t>，尺寸为</w:t>
      </w:r>
      <w:r>
        <w:rPr>
          <w:position w:val="-6"/>
        </w:rPr>
        <w:object>
          <v:shape id="_x0000_i1057" o:spt="75" type="#_x0000_t75" style="height:11.15pt;width:30.4pt;" o:ole="t" filled="f" o:preferrelative="t" stroked="f" coordsize="21600,21600">
            <v:path/>
            <v:fill on="f" focussize="0,0"/>
            <v:stroke on="f" joinstyle="miter"/>
            <v:imagedata r:id="rId76" o:title=""/>
            <o:lock v:ext="edit" aspectratio="t"/>
            <w10:wrap type="none"/>
            <w10:anchorlock/>
          </v:shape>
          <o:OLEObject Type="Embed" ProgID="Equation.DSMT4" ShapeID="_x0000_i1057" DrawAspect="Content" ObjectID="_1468075757" r:id="rId75">
            <o:LockedField>false</o:LockedField>
          </o:OLEObject>
        </w:object>
      </w:r>
      <w:r>
        <w:rPr>
          <w:rFonts w:hint="eastAsia" w:ascii="宋体" w:hAnsi="宋体" w:eastAsia="宋体" w:cs="宋体"/>
        </w:rPr>
        <w:t>的特征图</w:t>
      </w:r>
      <w:r>
        <w:rPr>
          <w:position w:val="-4"/>
        </w:rPr>
        <w:object>
          <v:shape id="_x0000_i1058" o:spt="75" type="#_x0000_t75" style="height:11.15pt;width:13.2pt;" o:ole="t" filled="f" o:preferrelative="t" stroked="f" coordsize="21600,21600">
            <v:path/>
            <v:fill on="f" focussize="0,0"/>
            <v:stroke on="f" joinstyle="miter"/>
            <v:imagedata r:id="rId78" o:title=""/>
            <o:lock v:ext="edit" aspectratio="t"/>
            <w10:wrap type="none"/>
            <w10:anchorlock/>
          </v:shape>
          <o:OLEObject Type="Embed" ProgID="Equation.DSMT4" ShapeID="_x0000_i1058" DrawAspect="Content" ObjectID="_1468075758" r:id="rId77">
            <o:LockedField>false</o:LockedField>
          </o:OLEObject>
        </w:object>
      </w:r>
      <w:r>
        <w:rPr>
          <w:rFonts w:hint="eastAsia" w:ascii="宋体" w:hAnsi="宋体" w:eastAsia="宋体" w:cs="宋体"/>
        </w:rPr>
        <w:t>输入到</w:t>
      </w:r>
      <w:r>
        <w:t>CBAM</w:t>
      </w:r>
      <w:r>
        <w:rPr>
          <w:rFonts w:hint="eastAsia" w:ascii="宋体" w:hAnsi="宋体" w:eastAsia="宋体" w:cs="宋体"/>
        </w:rPr>
        <w:t>模块中。将其特征图进行平均池化和最大池化，分别得到一个</w:t>
      </w:r>
      <w:r>
        <w:rPr>
          <w:position w:val="-6"/>
        </w:rPr>
        <w:object>
          <v:shape id="_x0000_i1059" o:spt="75" type="#_x0000_t75" style="height:11.15pt;width:39.55pt;" o:ole="t" filled="f" o:preferrelative="t" stroked="f" coordsize="21600,21600">
            <v:path/>
            <v:fill on="f" focussize="0,0"/>
            <v:stroke on="f" joinstyle="miter"/>
            <v:imagedata r:id="rId80" o:title=""/>
            <o:lock v:ext="edit" aspectratio="t"/>
            <w10:wrap type="none"/>
            <w10:anchorlock/>
          </v:shape>
          <o:OLEObject Type="Embed" ProgID="Equation.DSMT4" ShapeID="_x0000_i1059" DrawAspect="Content" ObjectID="_1468075759" r:id="rId79">
            <o:LockedField>false</o:LockedField>
          </o:OLEObject>
        </w:object>
      </w:r>
      <w:r>
        <w:rPr>
          <w:rFonts w:hint="eastAsia" w:ascii="宋体" w:hAnsi="宋体" w:eastAsia="宋体" w:cs="宋体"/>
        </w:rPr>
        <w:t>的特征向量，将两个特征向量进行通道相加操作，并将其操作结果经过一个二维卷积层。其中，卷积层的尺寸为</w:t>
      </w:r>
      <w:r>
        <w:rPr>
          <w:position w:val="-6"/>
        </w:rPr>
        <w:object>
          <v:shape id="_x0000_i1060" o:spt="75" type="#_x0000_t75" style="height:11.15pt;width:20.8pt;" o:ole="t" filled="f" o:preferrelative="t" stroked="f" coordsize="21600,21600">
            <v:path/>
            <v:fill on="f" focussize="0,0"/>
            <v:stroke on="f" joinstyle="miter"/>
            <v:imagedata r:id="rId82" o:title=""/>
            <o:lock v:ext="edit" aspectratio="t"/>
            <w10:wrap type="none"/>
            <w10:anchorlock/>
          </v:shape>
          <o:OLEObject Type="Embed" ProgID="Equation.DSMT4" ShapeID="_x0000_i1060" DrawAspect="Content" ObjectID="_1468075760" r:id="rId81">
            <o:LockedField>false</o:LockedField>
          </o:OLEObject>
        </w:object>
      </w:r>
      <w:r>
        <w:rPr>
          <w:rFonts w:hint="eastAsia" w:ascii="宋体" w:hAnsi="宋体" w:eastAsia="宋体" w:cs="宋体"/>
        </w:rPr>
        <w:t>。最后将卷积后的结果经过</w:t>
      </w:r>
      <w:r>
        <w:t>Sigmoid</w:t>
      </w:r>
      <w:r>
        <w:rPr>
          <w:rFonts w:hint="eastAsia" w:ascii="宋体" w:hAnsi="宋体" w:eastAsia="宋体" w:cs="宋体"/>
        </w:rPr>
        <w:t>函数处理，得到空间注意力权重系数</w:t>
      </w:r>
      <w:r>
        <w:rPr>
          <w:position w:val="-10"/>
        </w:rPr>
        <w:object>
          <v:shape id="_x0000_i1061" o:spt="75" type="#_x0000_t75" style="height:15.2pt;width:17.25pt;" o:ole="t" filled="f" o:preferrelative="t" stroked="f" coordsize="21600,21600">
            <v:path/>
            <v:fill on="f" focussize="0,0"/>
            <v:stroke on="f" joinstyle="miter"/>
            <v:imagedata r:id="rId84" o:title=""/>
            <o:lock v:ext="edit" aspectratio="t"/>
            <w10:wrap type="none"/>
            <w10:anchorlock/>
          </v:shape>
          <o:OLEObject Type="Embed" ProgID="Equation.DSMT4" ShapeID="_x0000_i1061" DrawAspect="Content" ObjectID="_1468075761" r:id="rId83">
            <o:LockedField>false</o:LockedField>
          </o:OLEObject>
        </w:object>
      </w:r>
      <w:r>
        <w:rPr>
          <w:rFonts w:hint="eastAsia" w:ascii="宋体" w:hAnsi="宋体" w:eastAsia="宋体" w:cs="宋体"/>
        </w:rPr>
        <w:t>，且</w:t>
      </w:r>
      <w:r>
        <w:rPr>
          <w:position w:val="-10"/>
        </w:rPr>
        <w:object>
          <v:shape id="_x0000_i1062" o:spt="75" type="#_x0000_t75" style="height:17.25pt;width:54.75pt;" o:ole="t" filled="f" o:preferrelative="t" stroked="f" coordsize="21600,21600">
            <v:path/>
            <v:fill on="f" focussize="0,0"/>
            <v:stroke on="f" joinstyle="miter"/>
            <v:imagedata r:id="rId86" o:title=""/>
            <o:lock v:ext="edit" aspectratio="t"/>
            <w10:wrap type="none"/>
            <w10:anchorlock/>
          </v:shape>
          <o:OLEObject Type="Embed" ProgID="Equation.DSMT4" ShapeID="_x0000_i1062" DrawAspect="Content" ObjectID="_1468075762" r:id="rId85">
            <o:LockedField>false</o:LockedField>
          </o:OLEObject>
        </w:object>
      </w:r>
      <w:r>
        <w:rPr>
          <w:rFonts w:hint="eastAsia" w:ascii="宋体" w:hAnsi="宋体" w:eastAsia="宋体" w:cs="宋体"/>
        </w:rPr>
        <w:t>。将输入特征</w:t>
      </w:r>
      <w:r>
        <w:rPr>
          <w:position w:val="-4"/>
        </w:rPr>
        <w:object>
          <v:shape id="_x0000_i1063" o:spt="75" type="#_x0000_t75" style="height:11.15pt;width:13.2pt;" o:ole="t" filled="f" o:preferrelative="t" stroked="f" coordsize="21600,21600">
            <v:path/>
            <v:fill on="f" focussize="0,0"/>
            <v:stroke on="f" joinstyle="miter"/>
            <v:imagedata r:id="rId78" o:title=""/>
            <o:lock v:ext="edit" aspectratio="t"/>
            <w10:wrap type="none"/>
            <w10:anchorlock/>
          </v:shape>
          <o:OLEObject Type="Embed" ProgID="Equation.DSMT4" ShapeID="_x0000_i1063" DrawAspect="Content" ObjectID="_1468075763" r:id="rId87">
            <o:LockedField>false</o:LockedField>
          </o:OLEObject>
        </w:object>
      </w:r>
      <w:r>
        <w:rPr>
          <w:rFonts w:hint="eastAsia" w:ascii="宋体" w:hAnsi="宋体" w:eastAsia="宋体" w:cs="宋体"/>
        </w:rPr>
        <w:t>和权重系数</w:t>
      </w:r>
      <w:r>
        <w:rPr>
          <w:position w:val="-10"/>
        </w:rPr>
        <w:object>
          <v:shape id="_x0000_i1064" o:spt="75" type="#_x0000_t75" style="height:15.2pt;width:17.25pt;" o:ole="t" filled="f" o:preferrelative="t" stroked="f" coordsize="21600,21600">
            <v:path/>
            <v:fill on="f" focussize="0,0"/>
            <v:stroke on="f" joinstyle="miter"/>
            <v:imagedata r:id="rId89" o:title=""/>
            <o:lock v:ext="edit" aspectratio="t"/>
            <w10:wrap type="none"/>
            <w10:anchorlock/>
          </v:shape>
          <o:OLEObject Type="Embed" ProgID="Equation.DSMT4" ShapeID="_x0000_i1064" DrawAspect="Content" ObjectID="_1468075764" r:id="rId88">
            <o:LockedField>false</o:LockedField>
          </o:OLEObject>
        </w:object>
      </w:r>
      <w:r>
        <w:rPr>
          <w:rFonts w:hint="eastAsia" w:ascii="宋体" w:hAnsi="宋体" w:eastAsia="宋体" w:cs="宋体"/>
        </w:rPr>
        <w:t>相乘得到经空间注意力机制处理后的新特征</w:t>
      </w:r>
      <w:r>
        <w:rPr>
          <w:position w:val="-4"/>
        </w:rPr>
        <w:object>
          <v:shape id="_x0000_i1065" o:spt="75" type="#_x0000_t75" style="height:11.15pt;width:13.2pt;" o:ole="t" filled="f" o:preferrelative="t" stroked="f" coordsize="21600,21600">
            <v:path/>
            <v:fill on="f" focussize="0,0"/>
            <v:stroke on="f" joinstyle="miter"/>
            <v:imagedata r:id="rId78" o:title=""/>
            <o:lock v:ext="edit" aspectratio="t"/>
            <w10:wrap type="none"/>
            <w10:anchorlock/>
          </v:shape>
          <o:OLEObject Type="Embed" ProgID="Equation.DSMT4" ShapeID="_x0000_i1065" DrawAspect="Content" ObjectID="_1468075765" r:id="rId90">
            <o:LockedField>false</o:LockedField>
          </o:OLEObject>
        </w:object>
      </w:r>
      <w:r>
        <w:rPr>
          <w:rFonts w:hint="eastAsia" w:ascii="宋体" w:hAnsi="宋体" w:eastAsia="宋体" w:cs="宋体"/>
        </w:rPr>
        <w:t>。</w:t>
      </w:r>
    </w:p>
    <w:p>
      <w:pPr>
        <w:pStyle w:val="20"/>
      </w:pPr>
      <w:r>
        <w:rPr>
          <w:rFonts w:hint="eastAsia" w:ascii="宋体" w:hAnsi="宋体" w:eastAsia="宋体" w:cs="宋体"/>
        </w:rPr>
        <w:t>空间注意力的计算为</w:t>
      </w:r>
    </w:p>
    <w:p>
      <w:pPr>
        <w:pStyle w:val="25"/>
      </w:pPr>
      <w:r>
        <w:tab/>
      </w:r>
      <w:r>
        <w:rPr>
          <w:position w:val="-42"/>
        </w:rPr>
        <w:object>
          <v:shape id="_x0000_i1066" o:spt="75" type="#_x0000_t75" style="height:47.15pt;width:204.85pt;" o:ole="t" filled="f" o:preferrelative="t" stroked="f" coordsize="21600,21600">
            <v:path/>
            <v:fill on="f" focussize="0,0"/>
            <v:stroke on="f" joinstyle="miter"/>
            <v:imagedata r:id="rId92" o:title=""/>
            <o:lock v:ext="edit" aspectratio="t"/>
            <w10:wrap type="none"/>
            <w10:anchorlock/>
          </v:shape>
          <o:OLEObject Type="Embed" ProgID="Equation.DSMT4" ShapeID="_x0000_i1066" DrawAspect="Content" ObjectID="_1468075766" r:id="rId9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6</w:instrText>
      </w:r>
      <w:r>
        <w:fldChar w:fldCharType="end"/>
      </w:r>
      <w:r>
        <w:instrText xml:space="preserve">)</w:instrText>
      </w:r>
      <w:r>
        <w:fldChar w:fldCharType="end"/>
      </w:r>
    </w:p>
    <w:p>
      <w:pPr>
        <w:pStyle w:val="20"/>
      </w:pPr>
      <w:r>
        <w:rPr>
          <w:rFonts w:hint="eastAsia" w:ascii="宋体" w:hAnsi="宋体" w:eastAsia="宋体" w:cs="宋体"/>
        </w:rPr>
        <w:t>其中</w:t>
      </w:r>
      <w:r>
        <w:rPr>
          <w:position w:val="-6"/>
        </w:rPr>
        <w:object>
          <v:shape id="_x0000_i1067" o:spt="75" type="#_x0000_t75" style="height:11.15pt;width:7.6pt;" o:ole="t" filled="f" o:preferrelative="t" stroked="f" coordsize="21600,21600">
            <v:path/>
            <v:fill on="f" focussize="0,0"/>
            <v:stroke on="f" joinstyle="miter"/>
            <v:imagedata r:id="rId66" o:title=""/>
            <o:lock v:ext="edit" aspectratio="t"/>
            <w10:wrap type="none"/>
            <w10:anchorlock/>
          </v:shape>
          <o:OLEObject Type="Embed" ProgID="Equation.DSMT4" ShapeID="_x0000_i1067" DrawAspect="Content" ObjectID="_1468075767" r:id="rId93">
            <o:LockedField>false</o:LockedField>
          </o:OLEObject>
        </w:object>
      </w:r>
      <w:r>
        <w:rPr>
          <w:rFonts w:hint="eastAsia" w:ascii="宋体" w:hAnsi="宋体" w:eastAsia="宋体" w:cs="宋体"/>
        </w:rPr>
        <w:t>是</w:t>
      </w:r>
      <w:r>
        <w:t>Sigmoid</w:t>
      </w:r>
      <w:r>
        <w:rPr>
          <w:rFonts w:hint="eastAsia" w:ascii="宋体" w:hAnsi="宋体" w:eastAsia="宋体" w:cs="宋体"/>
        </w:rPr>
        <w:t>函数，</w:t>
      </w:r>
      <w:r>
        <w:rPr>
          <w:position w:val="-10"/>
        </w:rPr>
        <w:object>
          <v:shape id="_x0000_i1068" o:spt="75" type="#_x0000_t75" style="height:17.25pt;width:20.8pt;" o:ole="t" filled="f" o:preferrelative="t" stroked="f" coordsize="21600,21600">
            <v:path/>
            <v:fill on="f" focussize="0,0"/>
            <v:stroke on="f" joinstyle="miter"/>
            <v:imagedata r:id="rId95" o:title=""/>
            <o:lock v:ext="edit" aspectratio="t"/>
            <w10:wrap type="none"/>
            <w10:anchorlock/>
          </v:shape>
          <o:OLEObject Type="Embed" ProgID="Equation.DSMT4" ShapeID="_x0000_i1068" DrawAspect="Content" ObjectID="_1468075768" r:id="rId94">
            <o:LockedField>false</o:LockedField>
          </o:OLEObject>
        </w:object>
      </w:r>
      <w:r>
        <w:rPr>
          <w:rFonts w:hint="eastAsia" w:ascii="宋体" w:hAnsi="宋体" w:eastAsia="宋体" w:cs="宋体"/>
        </w:rPr>
        <w:t>是卷积层过滤的尺寸。</w:t>
      </w:r>
    </w:p>
    <w:p>
      <w:pPr>
        <w:pStyle w:val="22"/>
      </w:pPr>
      <w:r>
        <w:object>
          <v:shape id="_x0000_i1069" o:spt="75" type="#_x0000_t75" style="height:94.8pt;width:293.6pt;" o:ole="t" filled="f" o:preferrelative="t" stroked="f" coordsize="21600,21600">
            <v:path/>
            <v:fill on="f" focussize="0,0"/>
            <v:stroke on="f" joinstyle="miter"/>
            <v:imagedata r:id="rId97" o:title=""/>
            <o:lock v:ext="edit" aspectratio="t"/>
            <w10:wrap type="none"/>
            <w10:anchorlock/>
          </v:shape>
          <o:OLEObject Type="Embed" ProgID="Visio.Drawing.15" ShapeID="_x0000_i1069" DrawAspect="Content" ObjectID="_1468075769" r:id="rId96">
            <o:LockedField>false</o:LockedField>
          </o:OLEObject>
        </w:object>
      </w:r>
    </w:p>
    <w:p>
      <w:pPr>
        <w:pStyle w:val="23"/>
      </w:pPr>
      <w:bookmarkStart w:id="9" w:name="_Ref121730008"/>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bookmarkEnd w:id="9"/>
      <w:r>
        <w:t xml:space="preserve">. </w:t>
      </w:r>
      <w:r>
        <w:rPr>
          <w:rFonts w:hint="eastAsia" w:ascii="宋体" w:hAnsi="宋体" w:eastAsia="宋体" w:cs="宋体"/>
          <w:lang w:eastAsia="zh-CN"/>
        </w:rPr>
        <w:t>空间注意力模块示意</w:t>
      </w:r>
    </w:p>
    <w:p>
      <w:pPr>
        <w:pStyle w:val="20"/>
      </w:pPr>
      <w:r>
        <w:rPr>
          <w:rFonts w:hint="eastAsia" w:ascii="宋体" w:hAnsi="宋体" w:eastAsia="宋体" w:cs="宋体"/>
        </w:rPr>
        <w:t>本文先采用通道注意模块再使用空间注意模块。整个注意力机制的计算为</w:t>
      </w:r>
    </w:p>
    <w:p>
      <w:pPr>
        <w:pStyle w:val="25"/>
      </w:pPr>
      <w:r>
        <w:tab/>
      </w:r>
      <w:r>
        <w:rPr>
          <w:position w:val="-30"/>
        </w:rPr>
        <w:object>
          <v:shape id="_x0000_i1070" o:spt="75" type="#_x0000_t75" style="height:36pt;width:74.05pt;" o:ole="t" filled="f" o:preferrelative="t" stroked="f" coordsize="21600,21600">
            <v:path/>
            <v:fill on="f" focussize="0,0"/>
            <v:stroke on="f" joinstyle="miter"/>
            <v:imagedata r:id="rId99" o:title=""/>
            <o:lock v:ext="edit" aspectratio="t"/>
            <w10:wrap type="none"/>
            <w10:anchorlock/>
          </v:shape>
          <o:OLEObject Type="Embed" ProgID="Equation.DSMT4" ShapeID="_x0000_i1070" DrawAspect="Content" ObjectID="_1468075770" r:id="rId9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MTEqn \c \* Arabic \* MERGEFORMAT </w:instrText>
      </w:r>
      <w:r>
        <w:fldChar w:fldCharType="separate"/>
      </w:r>
      <w:r>
        <w:instrText xml:space="preserve">7</w:instrText>
      </w:r>
      <w:r>
        <w:fldChar w:fldCharType="end"/>
      </w:r>
      <w:r>
        <w:instrText xml:space="preserve">)</w:instrText>
      </w:r>
      <w:r>
        <w:fldChar w:fldCharType="end"/>
      </w:r>
    </w:p>
    <w:p>
      <w:pPr>
        <w:pStyle w:val="20"/>
        <w:rPr>
          <w:rFonts w:ascii="宋体" w:hAnsi="宋体" w:eastAsia="宋体" w:cs="宋体"/>
        </w:rPr>
      </w:pPr>
      <w:r>
        <w:rPr>
          <w:rFonts w:hint="eastAsia" w:ascii="宋体" w:hAnsi="宋体" w:eastAsia="宋体" w:cs="宋体"/>
        </w:rPr>
        <w:t>其中</w:t>
      </w:r>
      <w:r>
        <w:rPr>
          <w:position w:val="-6"/>
        </w:rPr>
        <w:object>
          <v:shape id="_x0000_i1071" o:spt="75" type="#_x0000_t75" style="height:11.15pt;width:9.65pt;" o:ole="t" filled="f" o:preferrelative="t" stroked="f" coordsize="21600,21600">
            <v:path/>
            <v:fill on="f" focussize="0,0"/>
            <v:stroke on="f" joinstyle="miter"/>
            <v:imagedata r:id="rId101" o:title=""/>
            <o:lock v:ext="edit" aspectratio="t"/>
            <w10:wrap type="none"/>
            <w10:anchorlock/>
          </v:shape>
          <o:OLEObject Type="Embed" ProgID="Equation.DSMT4" ShapeID="_x0000_i1071" DrawAspect="Content" ObjectID="_1468075771" r:id="rId100">
            <o:LockedField>false</o:LockedField>
          </o:OLEObject>
        </w:object>
      </w:r>
      <w:r>
        <w:rPr>
          <w:rFonts w:hint="eastAsia" w:ascii="宋体" w:hAnsi="宋体" w:eastAsia="宋体" w:cs="宋体"/>
        </w:rPr>
        <w:t>表示元素点乘积运算。</w:t>
      </w:r>
      <w:r>
        <w:t>CBAM</w:t>
      </w:r>
      <w:r>
        <w:rPr>
          <w:rFonts w:hint="eastAsia" w:ascii="宋体" w:hAnsi="宋体" w:eastAsia="宋体" w:cs="宋体"/>
        </w:rPr>
        <w:t>是即揷即用的模块，将其嵌入到不同的模型中，网络的基本结构将不会发生改变。除此以外，</w:t>
      </w:r>
      <w:r>
        <w:t>CBAM</w:t>
      </w:r>
      <w:r>
        <w:rPr>
          <w:rFonts w:hint="eastAsia" w:ascii="宋体" w:hAnsi="宋体" w:eastAsia="宋体" w:cs="宋体"/>
        </w:rPr>
        <w:t>本身的网络参数不大，几乎不增加计算开销。经过</w:t>
      </w:r>
      <w:r>
        <w:t>CBAM</w:t>
      </w:r>
      <w:r>
        <w:rPr>
          <w:rFonts w:hint="eastAsia" w:ascii="宋体" w:hAnsi="宋体" w:eastAsia="宋体" w:cs="宋体"/>
        </w:rPr>
        <w:t>优化后模型帧率不会发生明显的变化，可以进行端对端训练。</w:t>
      </w:r>
    </w:p>
    <w:p>
      <w:pPr>
        <w:pStyle w:val="23"/>
        <w:rPr>
          <w:rFonts w:eastAsiaTheme="minorEastAsia"/>
          <w:i/>
          <w:snapToGrid w:val="0"/>
          <w:sz w:val="20"/>
          <w:szCs w:val="22"/>
          <w:lang w:eastAsia="zh-CN"/>
        </w:rPr>
      </w:pPr>
      <w:r>
        <w:rPr>
          <w:rStyle w:val="26"/>
          <w:rFonts w:hint="eastAsia"/>
          <w:lang w:eastAsia="zh-CN"/>
        </w:rPr>
        <w:t>2.3.</w:t>
      </w:r>
      <w:r>
        <w:rPr>
          <w:rFonts w:eastAsiaTheme="minorEastAsia"/>
          <w:i/>
          <w:snapToGrid w:val="0"/>
          <w:sz w:val="20"/>
          <w:szCs w:val="22"/>
          <w:lang w:eastAsia="zh-CN"/>
        </w:rPr>
        <w:t xml:space="preserve"> </w:t>
      </w:r>
      <w:r>
        <w:rPr>
          <w:rFonts w:hint="eastAsia" w:eastAsiaTheme="minorEastAsia"/>
          <w:i/>
          <w:snapToGrid w:val="0"/>
          <w:sz w:val="20"/>
          <w:szCs w:val="22"/>
          <w:lang w:eastAsia="zh-CN"/>
        </w:rPr>
        <w:t>改进后的注意力机制（PAM）（通道注意力和空间通道注意力并行）</w:t>
      </w:r>
    </w:p>
    <w:p>
      <w:pPr>
        <w:adjustRightInd w:val="0"/>
        <w:snapToGrid w:val="0"/>
        <w:spacing w:line="228" w:lineRule="auto"/>
        <w:ind w:left="2608" w:firstLine="425"/>
        <w:textAlignment w:val="center"/>
        <w:rPr>
          <w:rFonts w:ascii="宋体" w:hAnsi="宋体" w:cs="宋体"/>
          <w:snapToGrid w:val="0"/>
          <w:szCs w:val="22"/>
          <w:highlight w:val="cyan"/>
          <w:lang w:eastAsia="de-DE" w:bidi="en-US"/>
        </w:rPr>
      </w:pPr>
      <w:r>
        <w:rPr>
          <w:rFonts w:hint="eastAsia" w:ascii="宋体" w:hAnsi="宋体" w:cs="宋体"/>
          <w:snapToGrid w:val="0"/>
          <w:szCs w:val="22"/>
          <w:highlight w:val="cyan"/>
          <w:lang w:bidi="en-US"/>
        </w:rPr>
        <w:t>（</w:t>
      </w:r>
      <w:r>
        <w:rPr>
          <w:rFonts w:hint="eastAsia" w:ascii="宋体" w:hAnsi="宋体" w:cs="宋体"/>
          <w:snapToGrid w:val="0"/>
          <w:color w:val="FF0000"/>
          <w:szCs w:val="22"/>
          <w:highlight w:val="cyan"/>
          <w:lang w:bidi="en-US"/>
        </w:rPr>
        <w:t>改进主要体现在哪里？介绍的不具体）</w:t>
      </w:r>
      <w:r>
        <w:rPr>
          <w:rFonts w:hint="eastAsia" w:ascii="宋体" w:hAnsi="宋体" w:cs="宋体"/>
          <w:snapToGrid w:val="0"/>
          <w:szCs w:val="22"/>
          <w:highlight w:val="cyan"/>
          <w:lang w:eastAsia="de-DE" w:bidi="en-US"/>
        </w:rPr>
        <w:t>为了增加在特征学习模块的学习效率，我们在特征学习模块将空间和通道之间的关系融入到注意力机制模块中，使模型在特征学习中更好的利用空间和通道信息。模型分别提取原始特征中的空间特征和通道特征</w:t>
      </w:r>
      <w:r>
        <w:rPr>
          <w:rFonts w:hint="eastAsia" w:ascii="宋体" w:hAnsi="宋体" w:cs="宋体"/>
          <w:snapToGrid w:val="0"/>
          <w:szCs w:val="22"/>
          <w:highlight w:val="cyan"/>
          <w:lang w:bidi="en-US"/>
        </w:rPr>
        <w:t>并</w:t>
      </w:r>
      <w:r>
        <w:rPr>
          <w:rFonts w:hint="eastAsia" w:ascii="宋体" w:hAnsi="宋体" w:cs="宋体"/>
          <w:snapToGrid w:val="0"/>
          <w:szCs w:val="22"/>
          <w:highlight w:val="cyan"/>
          <w:lang w:eastAsia="de-DE" w:bidi="en-US"/>
        </w:rPr>
        <w:t>进行融合。其中原始特征表示为</w:t>
      </w:r>
      <w:r>
        <w:rPr>
          <w:rFonts w:cs="宋体"/>
          <w:snapToGrid w:val="0"/>
          <w:szCs w:val="22"/>
          <w:highlight w:val="cyan"/>
          <w:lang w:eastAsia="de-DE" w:bidi="en-US"/>
        </w:rPr>
        <w:object>
          <v:shape id="_x0000_i1072" o:spt="75" type="#_x0000_t75" style="height:18.75pt;width:32.45pt;" o:ole="t" filled="f" o:preferrelative="t" stroked="f" coordsize="21600,21600">
            <v:path/>
            <v:fill on="f" focussize="0,0"/>
            <v:stroke on="f" joinstyle="miter"/>
            <v:imagedata r:id="rId103" o:title=""/>
            <o:lock v:ext="edit" aspectratio="t"/>
            <w10:wrap type="none"/>
            <w10:anchorlock/>
          </v:shape>
          <o:OLEObject Type="Embed" ProgID="Equation.DSMT4" ShapeID="_x0000_i1072" DrawAspect="Content" ObjectID="_1468075772" r:id="rId102">
            <o:LockedField>false</o:LockedField>
          </o:OLEObject>
        </w:object>
      </w:r>
      <w:r>
        <w:rPr>
          <w:rFonts w:ascii="宋体" w:hAnsi="宋体" w:cs="宋体"/>
          <w:snapToGrid w:val="0"/>
          <w:szCs w:val="22"/>
          <w:highlight w:val="cyan"/>
          <w:lang w:eastAsia="de-DE" w:bidi="en-US"/>
        </w:rPr>
        <w:t>，</w:t>
      </w:r>
      <w:r>
        <w:rPr>
          <w:rFonts w:hint="eastAsia" w:ascii="宋体" w:hAnsi="宋体" w:cs="宋体"/>
          <w:snapToGrid w:val="0"/>
          <w:szCs w:val="22"/>
          <w:highlight w:val="cyan"/>
          <w:lang w:eastAsia="de-DE" w:bidi="en-US"/>
        </w:rPr>
        <w:t>空间注意力特征表示为</w:t>
      </w:r>
      <w:r>
        <w:rPr>
          <w:rFonts w:cs="宋体"/>
          <w:snapToGrid w:val="0"/>
          <w:szCs w:val="22"/>
          <w:highlight w:val="cyan"/>
          <w:lang w:eastAsia="de-DE" w:bidi="en-US"/>
        </w:rPr>
        <w:object>
          <v:shape id="_x0000_i1073" o:spt="75" type="#_x0000_t75" style="height:18.75pt;width:30.4pt;" o:ole="t" filled="f" o:preferrelative="t" stroked="f" coordsize="21600,21600">
            <v:path/>
            <v:fill on="f" focussize="0,0"/>
            <v:stroke on="f" joinstyle="miter"/>
            <v:imagedata r:id="rId105" o:title=""/>
            <o:lock v:ext="edit" aspectratio="t"/>
            <w10:wrap type="none"/>
            <w10:anchorlock/>
          </v:shape>
          <o:OLEObject Type="Embed" ProgID="Equation.DSMT4" ShapeID="_x0000_i1073" DrawAspect="Content" ObjectID="_1468075773" r:id="rId104">
            <o:LockedField>false</o:LockedField>
          </o:OLEObject>
        </w:object>
      </w:r>
      <w:r>
        <w:rPr>
          <w:rFonts w:ascii="宋体" w:hAnsi="宋体" w:cs="宋体"/>
          <w:snapToGrid w:val="0"/>
          <w:szCs w:val="22"/>
          <w:highlight w:val="cyan"/>
          <w:lang w:eastAsia="de-DE" w:bidi="en-US"/>
        </w:rPr>
        <w:t>，</w:t>
      </w:r>
      <w:r>
        <w:rPr>
          <w:rFonts w:hint="eastAsia" w:ascii="宋体" w:hAnsi="宋体" w:cs="宋体"/>
          <w:snapToGrid w:val="0"/>
          <w:szCs w:val="22"/>
          <w:highlight w:val="cyan"/>
          <w:lang w:eastAsia="de-DE" w:bidi="en-US"/>
        </w:rPr>
        <w:t>通道注意力特征称为</w:t>
      </w:r>
      <w:r>
        <w:rPr>
          <w:rFonts w:cs="宋体"/>
          <w:snapToGrid w:val="0"/>
          <w:szCs w:val="22"/>
          <w:highlight w:val="cyan"/>
          <w:lang w:eastAsia="de-DE" w:bidi="en-US"/>
        </w:rPr>
        <w:object>
          <v:shape id="_x0000_i1074" o:spt="75" type="#_x0000_t75" style="height:18.75pt;width:32.45pt;" o:ole="t" filled="f" o:preferrelative="t" stroked="f" coordsize="21600,21600">
            <v:path/>
            <v:fill on="f" focussize="0,0"/>
            <v:stroke on="f" joinstyle="miter"/>
            <v:imagedata r:id="rId107" o:title=""/>
            <o:lock v:ext="edit" aspectratio="t"/>
            <w10:wrap type="none"/>
            <w10:anchorlock/>
          </v:shape>
          <o:OLEObject Type="Embed" ProgID="Equation.DSMT4" ShapeID="_x0000_i1074" DrawAspect="Content" ObjectID="_1468075774" r:id="rId106">
            <o:LockedField>false</o:LockedField>
          </o:OLEObject>
        </w:object>
      </w:r>
      <w:r>
        <w:rPr>
          <w:rFonts w:ascii="宋体" w:hAnsi="宋体" w:cs="宋体"/>
          <w:snapToGrid w:val="0"/>
          <w:szCs w:val="22"/>
          <w:highlight w:val="cyan"/>
          <w:lang w:eastAsia="de-DE" w:bidi="en-US"/>
        </w:rPr>
        <w:t>。</w:t>
      </w:r>
      <w:r>
        <w:rPr>
          <w:rFonts w:cs="宋体"/>
          <w:snapToGrid w:val="0"/>
          <w:szCs w:val="22"/>
          <w:highlight w:val="cyan"/>
          <w:lang w:eastAsia="de-DE" w:bidi="en-US"/>
        </w:rPr>
        <w:object>
          <v:shape id="_x0000_i1075" o:spt="75" type="#_x0000_t75" style="height:18.75pt;width:32.45pt;" o:ole="t" filled="f" o:preferrelative="t" stroked="f" coordsize="21600,21600">
            <v:path/>
            <v:fill on="f" focussize="0,0"/>
            <v:stroke on="f" joinstyle="miter"/>
            <v:imagedata r:id="rId109" o:title=""/>
            <o:lock v:ext="edit" aspectratio="t"/>
            <w10:wrap type="none"/>
            <w10:anchorlock/>
          </v:shape>
          <o:OLEObject Type="Embed" ProgID="Equation.DSMT4" ShapeID="_x0000_i1075" DrawAspect="Content" ObjectID="_1468075775" r:id="rId108">
            <o:LockedField>false</o:LockedField>
          </o:OLEObject>
        </w:object>
      </w:r>
      <w:r>
        <w:rPr>
          <w:rFonts w:ascii="宋体" w:hAnsi="宋体" w:cs="宋体"/>
          <w:snapToGrid w:val="0"/>
          <w:szCs w:val="22"/>
          <w:highlight w:val="cyan"/>
          <w:lang w:eastAsia="de-DE" w:bidi="en-US"/>
        </w:rPr>
        <w:t>和</w:t>
      </w:r>
      <w:r>
        <w:rPr>
          <w:rFonts w:cs="宋体"/>
          <w:snapToGrid w:val="0"/>
          <w:szCs w:val="22"/>
          <w:highlight w:val="cyan"/>
          <w:lang w:eastAsia="de-DE" w:bidi="en-US"/>
        </w:rPr>
        <w:object>
          <v:shape id="_x0000_i1076" o:spt="75" type="#_x0000_t75" style="height:18.75pt;width:36pt;" o:ole="t" filled="f" o:preferrelative="t" stroked="f" coordsize="21600,21600">
            <v:path/>
            <v:fill on="f" focussize="0,0"/>
            <v:stroke on="f" joinstyle="miter"/>
            <v:imagedata r:id="rId111" o:title=""/>
            <o:lock v:ext="edit" aspectratio="t"/>
            <w10:wrap type="none"/>
            <w10:anchorlock/>
          </v:shape>
          <o:OLEObject Type="Embed" ProgID="Equation.DSMT4" ShapeID="_x0000_i1076" DrawAspect="Content" ObjectID="_1468075776" r:id="rId110">
            <o:LockedField>false</o:LockedField>
          </o:OLEObject>
        </w:object>
      </w:r>
      <w:r>
        <w:rPr>
          <w:rFonts w:hint="eastAsia" w:ascii="宋体" w:hAnsi="宋体" w:cs="宋体"/>
          <w:snapToGrid w:val="0"/>
          <w:szCs w:val="22"/>
          <w:highlight w:val="cyan"/>
          <w:lang w:eastAsia="de-DE" w:bidi="en-US"/>
        </w:rPr>
        <w:t>分别表示空间注意力函数和通道注意力函数，特征提取可表示为：</w:t>
      </w:r>
    </w:p>
    <w:tbl>
      <w:tblPr>
        <w:tblStyle w:val="27"/>
        <w:tblW w:w="0" w:type="auto"/>
        <w:tblInd w:w="283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35"/>
        <w:gridCol w:w="7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835" w:type="dxa"/>
            <w:vAlign w:val="center"/>
          </w:tcPr>
          <w:p>
            <w:pPr>
              <w:widowControl w:val="0"/>
              <w:spacing w:line="240" w:lineRule="auto"/>
              <w:jc w:val="center"/>
              <w:rPr>
                <w:rFonts w:eastAsia="等线" w:cs="Arial"/>
                <w:color w:val="auto"/>
                <w:kern w:val="2"/>
                <w:sz w:val="21"/>
                <w:szCs w:val="22"/>
                <w:highlight w:val="cyan"/>
              </w:rPr>
            </w:pPr>
            <w:r>
              <w:rPr>
                <w:color w:val="auto"/>
                <w:kern w:val="0"/>
                <w:position w:val="-14"/>
                <w:sz w:val="20"/>
                <w:szCs w:val="20"/>
                <w:highlight w:val="cyan"/>
              </w:rPr>
              <w:object>
                <v:shape id="_x0000_i1077" o:spt="75" type="#_x0000_t75" style="height:18.75pt;width:113.6pt;" o:ole="t" filled="f" o:preferrelative="t" stroked="f" coordsize="21600,21600">
                  <v:path/>
                  <v:fill on="f" focussize="0,0"/>
                  <v:stroke on="f" joinstyle="miter"/>
                  <v:imagedata r:id="rId113" o:title=""/>
                  <o:lock v:ext="edit" aspectratio="t"/>
                  <w10:wrap type="none"/>
                  <w10:anchorlock/>
                </v:shape>
                <o:OLEObject Type="Embed" ProgID="Equation.DSMT4" ShapeID="_x0000_i1077" DrawAspect="Content" ObjectID="_1468075777" r:id="rId112">
                  <o:LockedField>false</o:LockedField>
                </o:OLEObject>
              </w:object>
            </w:r>
          </w:p>
        </w:tc>
        <w:tc>
          <w:tcPr>
            <w:tcW w:w="788" w:type="dxa"/>
            <w:vAlign w:val="center"/>
          </w:tcPr>
          <w:p>
            <w:pPr>
              <w:widowControl w:val="0"/>
              <w:spacing w:line="240" w:lineRule="auto"/>
              <w:jc w:val="center"/>
              <w:rPr>
                <w:rFonts w:eastAsia="等线" w:cs="Arial"/>
                <w:color w:val="auto"/>
                <w:kern w:val="2"/>
                <w:sz w:val="21"/>
                <w:szCs w:val="22"/>
                <w:highlight w:val="cyan"/>
              </w:rPr>
            </w:pPr>
            <w:r>
              <w:rPr>
                <w:rFonts w:hint="eastAsia" w:eastAsia="等线" w:cs="Arial"/>
                <w:color w:val="auto"/>
                <w:kern w:val="2"/>
                <w:sz w:val="21"/>
                <w:szCs w:val="22"/>
                <w:highlight w:val="cyan"/>
              </w:rPr>
              <w:t>（</w:t>
            </w:r>
            <w:r>
              <w:rPr>
                <w:rFonts w:eastAsia="等线" w:cs="Arial"/>
                <w:color w:val="auto"/>
                <w:kern w:val="2"/>
                <w:sz w:val="21"/>
                <w:szCs w:val="22"/>
                <w:highlight w:val="cyan"/>
              </w:rPr>
              <w:t>7</w:t>
            </w:r>
            <w:r>
              <w:rPr>
                <w:rFonts w:hint="eastAsia" w:eastAsia="等线" w:cs="Arial"/>
                <w:color w:val="auto"/>
                <w:kern w:val="2"/>
                <w:sz w:val="21"/>
                <w:szCs w:val="22"/>
                <w:highlight w:val="cy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835" w:type="dxa"/>
            <w:vAlign w:val="center"/>
          </w:tcPr>
          <w:p>
            <w:pPr>
              <w:widowControl w:val="0"/>
              <w:spacing w:line="240" w:lineRule="auto"/>
              <w:jc w:val="center"/>
              <w:rPr>
                <w:rFonts w:eastAsia="等线" w:cs="Arial"/>
                <w:color w:val="auto"/>
                <w:kern w:val="2"/>
                <w:sz w:val="21"/>
                <w:szCs w:val="22"/>
                <w:highlight w:val="cyan"/>
              </w:rPr>
            </w:pPr>
            <w:r>
              <w:rPr>
                <w:color w:val="auto"/>
                <w:kern w:val="0"/>
                <w:position w:val="-14"/>
                <w:sz w:val="20"/>
                <w:szCs w:val="20"/>
                <w:highlight w:val="cyan"/>
              </w:rPr>
              <w:object>
                <v:shape id="_x0000_i1078" o:spt="75" type="#_x0000_t75" style="height:18.75pt;width:117.65pt;" o:ole="t" filled="f" o:preferrelative="t" stroked="f" coordsize="21600,21600">
                  <v:path/>
                  <v:fill on="f" focussize="0,0"/>
                  <v:stroke on="f" joinstyle="miter"/>
                  <v:imagedata r:id="rId115" o:title=""/>
                  <o:lock v:ext="edit" aspectratio="t"/>
                  <w10:wrap type="none"/>
                  <w10:anchorlock/>
                </v:shape>
                <o:OLEObject Type="Embed" ProgID="Equation.DSMT4" ShapeID="_x0000_i1078" DrawAspect="Content" ObjectID="_1468075778" r:id="rId114">
                  <o:LockedField>false</o:LockedField>
                </o:OLEObject>
              </w:object>
            </w:r>
          </w:p>
        </w:tc>
        <w:tc>
          <w:tcPr>
            <w:tcW w:w="788" w:type="dxa"/>
            <w:vAlign w:val="center"/>
          </w:tcPr>
          <w:p>
            <w:pPr>
              <w:widowControl w:val="0"/>
              <w:spacing w:line="240" w:lineRule="auto"/>
              <w:jc w:val="center"/>
              <w:rPr>
                <w:rFonts w:eastAsia="等线" w:cs="Arial"/>
                <w:color w:val="auto"/>
                <w:kern w:val="2"/>
                <w:sz w:val="21"/>
                <w:szCs w:val="22"/>
              </w:rPr>
            </w:pPr>
            <w:r>
              <w:rPr>
                <w:rFonts w:hint="eastAsia" w:eastAsia="等线" w:cs="Arial"/>
                <w:color w:val="auto"/>
                <w:kern w:val="2"/>
                <w:sz w:val="21"/>
                <w:szCs w:val="22"/>
                <w:highlight w:val="cyan"/>
              </w:rPr>
              <w:t>（</w:t>
            </w:r>
            <w:r>
              <w:rPr>
                <w:rFonts w:eastAsia="等线" w:cs="Arial"/>
                <w:color w:val="auto"/>
                <w:kern w:val="2"/>
                <w:sz w:val="21"/>
                <w:szCs w:val="22"/>
                <w:highlight w:val="cyan"/>
              </w:rPr>
              <w:t>8</w:t>
            </w:r>
            <w:r>
              <w:rPr>
                <w:rFonts w:hint="eastAsia" w:eastAsia="等线" w:cs="Arial"/>
                <w:color w:val="auto"/>
                <w:kern w:val="2"/>
                <w:sz w:val="21"/>
                <w:szCs w:val="22"/>
                <w:highlight w:val="cyan"/>
              </w:rPr>
              <w:t>）</w:t>
            </w:r>
          </w:p>
        </w:tc>
      </w:tr>
    </w:tbl>
    <w:p>
      <w:pPr>
        <w:pStyle w:val="20"/>
      </w:pPr>
    </w:p>
    <w:p>
      <w:pPr>
        <w:pStyle w:val="20"/>
        <w:jc w:val="left"/>
      </w:pPr>
      <w:r>
        <w:object>
          <v:shape id="_x0000_i1079" o:spt="75" type="#_x0000_t75" style="height:104.45pt;width:388.4pt;" o:ole="t" filled="f" o:preferrelative="t" stroked="f" coordsize="21600,21600">
            <v:path/>
            <v:fill on="f" focussize="0,0"/>
            <v:stroke on="f" joinstyle="miter"/>
            <v:imagedata r:id="rId117" o:title=""/>
            <o:lock v:ext="edit" aspectratio="t"/>
            <w10:wrap type="none"/>
            <w10:anchorlock/>
          </v:shape>
          <o:OLEObject Type="Embed" ProgID="Visio.Drawing.15" ShapeID="_x0000_i1079" DrawAspect="Content" ObjectID="_1468075779" r:id="rId116">
            <o:LockedField>false</o:LockedField>
          </o:OLEObject>
        </w:object>
      </w:r>
    </w:p>
    <w:p>
      <w:pPr>
        <w:pStyle w:val="23"/>
        <w:ind w:firstLine="482"/>
        <w:jc w:val="center"/>
      </w:pPr>
      <w:r>
        <w:rPr>
          <w:b/>
          <w:bCs/>
          <w:highlight w:val="cyan"/>
        </w:rPr>
        <w:t>Figure 11</w:t>
      </w:r>
      <w:r>
        <w:rPr>
          <w:highlight w:val="cyan"/>
        </w:rPr>
        <w:t xml:space="preserve">. </w:t>
      </w:r>
      <w:r>
        <w:rPr>
          <w:rFonts w:hint="eastAsia" w:asciiTheme="minorEastAsia" w:hAnsiTheme="minorEastAsia" w:eastAsiaTheme="minorEastAsia"/>
          <w:highlight w:val="cyan"/>
          <w:lang w:eastAsia="zh-CN"/>
        </w:rPr>
        <w:t>改进通道和空间注意力机制模块（PAM）</w:t>
      </w:r>
    </w:p>
    <w:p>
      <w:pPr>
        <w:pStyle w:val="20"/>
        <w:ind w:firstLine="482"/>
        <w:textAlignment w:val="center"/>
        <w:rPr>
          <w:rFonts w:ascii="宋体" w:hAnsi="宋体" w:eastAsia="宋体" w:cs="宋体"/>
        </w:rPr>
      </w:pPr>
      <w:r>
        <w:rPr>
          <w:rFonts w:hint="eastAsia" w:ascii="宋体" w:hAnsi="宋体" w:eastAsia="宋体" w:cs="宋体"/>
          <w:highlight w:val="cyan"/>
        </w:rPr>
        <w:t>如图1</w:t>
      </w:r>
      <w:r>
        <w:rPr>
          <w:rFonts w:ascii="宋体" w:hAnsi="宋体" w:eastAsia="宋体" w:cs="宋体"/>
          <w:highlight w:val="cyan"/>
        </w:rPr>
        <w:t>1</w:t>
      </w:r>
      <w:r>
        <w:rPr>
          <w:rFonts w:hint="eastAsia" w:ascii="宋体" w:hAnsi="宋体" w:eastAsia="宋体" w:cs="宋体"/>
          <w:highlight w:val="cyan"/>
        </w:rPr>
        <w:t>改进通道和空间注意力机制模块所示，经过空间特征提取以及通道特征提取后得到的空间特征和通道特征进行融合得到注意力特征记为</w:t>
      </w:r>
      <w:r>
        <w:rPr>
          <w:rFonts w:eastAsia="宋体" w:cs="宋体"/>
          <w:highlight w:val="cyan"/>
        </w:rPr>
        <w:object>
          <v:shape id="_x0000_i1080" o:spt="75" type="#_x0000_t75" style="height:18.75pt;width:32.45pt;" o:ole="t" filled="f" o:preferrelative="t" stroked="f" coordsize="21600,21600">
            <v:path/>
            <v:fill on="f" focussize="0,0"/>
            <v:stroke on="f" joinstyle="miter"/>
            <v:imagedata r:id="rId119" o:title=""/>
            <o:lock v:ext="edit" aspectratio="t"/>
            <w10:wrap type="none"/>
            <w10:anchorlock/>
          </v:shape>
          <o:OLEObject Type="Embed" ProgID="Equation.DSMT4" ShapeID="_x0000_i1080" DrawAspect="Content" ObjectID="_1468075780" r:id="rId118">
            <o:LockedField>false</o:LockedField>
          </o:OLEObject>
        </w:object>
      </w:r>
      <w:r>
        <w:rPr>
          <w:rFonts w:hint="eastAsia" w:ascii="宋体" w:hAnsi="宋体" w:eastAsia="宋体" w:cs="宋体"/>
          <w:highlight w:val="cyan"/>
        </w:rPr>
        <w:t>，得到的注意力特征和原始特征</w:t>
      </w:r>
      <w:r>
        <w:rPr>
          <w:rFonts w:eastAsia="宋体" w:cs="宋体"/>
          <w:highlight w:val="cyan"/>
        </w:rPr>
        <w:object>
          <v:shape id="_x0000_i1081" o:spt="75" type="#_x0000_t75" style="height:18.75pt;width:32.45pt;" o:ole="t" filled="f" o:preferrelative="t" stroked="f" coordsize="21600,21600">
            <v:path/>
            <v:fill on="f" focussize="0,0"/>
            <v:stroke on="f" joinstyle="miter"/>
            <v:imagedata r:id="rId103" o:title=""/>
            <o:lock v:ext="edit" aspectratio="t"/>
            <w10:wrap type="none"/>
            <w10:anchorlock/>
          </v:shape>
          <o:OLEObject Type="Embed" ProgID="Equation.DSMT4" ShapeID="_x0000_i1081" DrawAspect="Content" ObjectID="_1468075781" r:id="rId120">
            <o:LockedField>false</o:LockedField>
          </o:OLEObject>
        </w:object>
      </w:r>
      <w:r>
        <w:rPr>
          <w:rFonts w:hint="eastAsia" w:ascii="宋体" w:hAnsi="宋体" w:eastAsia="宋体" w:cs="宋体"/>
          <w:highlight w:val="cyan"/>
        </w:rPr>
        <w:t>首先进行融合再进行结合得到最终的融合特征记为</w:t>
      </w:r>
      <w:r>
        <w:rPr>
          <w:rFonts w:eastAsia="宋体" w:cs="宋体"/>
          <w:highlight w:val="cyan"/>
        </w:rPr>
        <w:object>
          <v:shape id="_x0000_i1082" o:spt="75" type="#_x0000_t75" style="height:18.75pt;width:32.45pt;" o:ole="t" filled="f" o:preferrelative="t" stroked="f" coordsize="21600,21600">
            <v:path/>
            <v:fill on="f" focussize="0,0"/>
            <v:stroke on="f" joinstyle="miter"/>
            <v:imagedata r:id="rId122" o:title=""/>
            <o:lock v:ext="edit" aspectratio="t"/>
            <w10:wrap type="none"/>
            <w10:anchorlock/>
          </v:shape>
          <o:OLEObject Type="Embed" ProgID="Equation.DSMT4" ShapeID="_x0000_i1082" DrawAspect="Content" ObjectID="_1468075782" r:id="rId121">
            <o:LockedField>false</o:LockedField>
          </o:OLEObject>
        </w:object>
      </w:r>
      <w:r>
        <w:rPr>
          <w:rFonts w:hint="eastAsia" w:ascii="宋体" w:hAnsi="宋体" w:eastAsia="宋体" w:cs="宋体"/>
          <w:highlight w:val="cyan"/>
        </w:rPr>
        <w:t>，此过程可用公式表示为：</w:t>
      </w:r>
    </w:p>
    <w:tbl>
      <w:tblPr>
        <w:tblStyle w:val="5"/>
        <w:tblW w:w="7655" w:type="dxa"/>
        <w:tblInd w:w="283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04"/>
        <w:gridCol w:w="8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804" w:type="dxa"/>
            <w:vAlign w:val="center"/>
          </w:tcPr>
          <w:p>
            <w:pPr>
              <w:jc w:val="center"/>
              <w:rPr>
                <w:highlight w:val="cyan"/>
              </w:rPr>
            </w:pPr>
            <w:r>
              <w:rPr>
                <w:position w:val="-14"/>
                <w:highlight w:val="cyan"/>
              </w:rPr>
              <w:object>
                <v:shape id="_x0000_i1083" o:spt="75" type="#_x0000_t75" style="height:18.75pt;width:115.6pt;" o:ole="t" filled="f" o:preferrelative="t" stroked="f" coordsize="21600,21600">
                  <v:path/>
                  <v:fill on="f" focussize="0,0"/>
                  <v:stroke on="f" joinstyle="miter"/>
                  <v:imagedata r:id="rId124" o:title=""/>
                  <o:lock v:ext="edit" aspectratio="t"/>
                  <w10:wrap type="none"/>
                  <w10:anchorlock/>
                </v:shape>
                <o:OLEObject Type="Embed" ProgID="Equation.DSMT4" ShapeID="_x0000_i1083" DrawAspect="Content" ObjectID="_1468075783" r:id="rId123">
                  <o:LockedField>false</o:LockedField>
                </o:OLEObject>
              </w:object>
            </w:r>
          </w:p>
        </w:tc>
        <w:tc>
          <w:tcPr>
            <w:tcW w:w="851" w:type="dxa"/>
            <w:vAlign w:val="center"/>
          </w:tcPr>
          <w:p>
            <w:pPr>
              <w:jc w:val="center"/>
              <w:rPr>
                <w:highlight w:val="cyan"/>
              </w:rPr>
            </w:pPr>
            <w:r>
              <w:rPr>
                <w:highlight w:val="cya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804" w:type="dxa"/>
            <w:vAlign w:val="center"/>
          </w:tcPr>
          <w:p>
            <w:pPr>
              <w:jc w:val="center"/>
              <w:rPr>
                <w:highlight w:val="cyan"/>
              </w:rPr>
            </w:pPr>
            <w:r>
              <w:rPr>
                <w:position w:val="-14"/>
                <w:highlight w:val="cyan"/>
              </w:rPr>
              <w:object>
                <v:shape id="_x0000_i1084" o:spt="75" type="#_x0000_t75" style="height:18.75pt;width:168.85pt;" o:ole="t" filled="f" o:preferrelative="t" stroked="f" coordsize="21600,21600">
                  <v:path/>
                  <v:fill on="f" focussize="0,0"/>
                  <v:stroke on="f" joinstyle="miter"/>
                  <v:imagedata r:id="rId126" o:title=""/>
                  <o:lock v:ext="edit" aspectratio="t"/>
                  <w10:wrap type="none"/>
                  <w10:anchorlock/>
                </v:shape>
                <o:OLEObject Type="Embed" ProgID="Equation.DSMT4" ShapeID="_x0000_i1084" DrawAspect="Content" ObjectID="_1468075784" r:id="rId125">
                  <o:LockedField>false</o:LockedField>
                </o:OLEObject>
              </w:object>
            </w:r>
          </w:p>
        </w:tc>
        <w:tc>
          <w:tcPr>
            <w:tcW w:w="851" w:type="dxa"/>
            <w:vAlign w:val="center"/>
          </w:tcPr>
          <w:p>
            <w:pPr>
              <w:jc w:val="center"/>
              <w:rPr>
                <w:highlight w:val="cyan"/>
              </w:rPr>
            </w:pPr>
            <w:r>
              <w:rPr>
                <w:highlight w:val="cyan"/>
              </w:rPr>
              <w:t>(10)</w:t>
            </w:r>
          </w:p>
        </w:tc>
      </w:tr>
    </w:tbl>
    <w:p>
      <w:pPr>
        <w:pStyle w:val="21"/>
        <w:numPr>
          <w:ilvl w:val="1"/>
          <w:numId w:val="0"/>
        </w:numPr>
        <w:ind w:left="2608"/>
        <w:rPr>
          <w:lang w:eastAsia="zh-CN"/>
        </w:rPr>
      </w:pPr>
      <w:r>
        <w:rPr>
          <w:rFonts w:hint="eastAsia"/>
          <w:lang w:eastAsia="zh-CN"/>
        </w:rPr>
        <w:t>2.4 特征金字塔多尺度融合</w:t>
      </w:r>
    </w:p>
    <w:p>
      <w:pPr>
        <w:pStyle w:val="20"/>
        <w:rPr>
          <w:rFonts w:hint="eastAsia" w:eastAsia="宋体"/>
          <w:color w:val="FF0000"/>
          <w:lang w:eastAsia="zh-CN"/>
        </w:rPr>
      </w:pPr>
      <w:r>
        <w:rPr>
          <w:rFonts w:hint="eastAsia" w:eastAsia="宋体"/>
          <w:color w:val="FF0000"/>
        </w:rPr>
        <w:t>（多尺度提取特征是在那个模块进行的？）</w:t>
      </w:r>
      <w:r>
        <w:rPr>
          <w:rFonts w:hint="eastAsia" w:eastAsia="宋体"/>
          <w:color w:val="FF0000"/>
          <w:lang w:eastAsia="zh-CN"/>
        </w:rPr>
        <w:t>介绍的特别乱</w:t>
      </w:r>
    </w:p>
    <w:p>
      <w:pPr>
        <w:pStyle w:val="20"/>
        <w:rPr>
          <w:rFonts w:eastAsia="宋体"/>
        </w:rPr>
      </w:pPr>
      <w:r>
        <w:rPr>
          <w:rFonts w:hint="eastAsia" w:eastAsia="宋体"/>
        </w:rPr>
        <w:t>传统的CNN</w:t>
      </w:r>
      <w:r>
        <w:rPr>
          <w:rFonts w:hint="eastAsia" w:eastAsia="宋体"/>
          <w:lang w:eastAsia="zh-CN"/>
        </w:rPr>
        <w:t>基于</w:t>
      </w:r>
      <w:r>
        <w:rPr>
          <w:rFonts w:hint="eastAsia" w:eastAsia="宋体"/>
        </w:rPr>
        <w:t>最后一层的特征图进行预测，这会导致在层层卷积的过程中丢失部分特征信息，导致预测精度的下降。针对这样的情况，本文采用特征金字塔FPN的形式，对每层卷积的结果进行预测并进行拼接，以提升特征提取的效果。</w:t>
      </w:r>
    </w:p>
    <w:p>
      <w:pPr>
        <w:pStyle w:val="20"/>
        <w:rPr>
          <w:rFonts w:eastAsiaTheme="minorEastAsia"/>
        </w:rPr>
      </w:pPr>
      <w:r>
        <w:rPr>
          <w:rFonts w:hint="eastAsia" w:eastAsia="宋体"/>
        </w:rPr>
        <w:t>算法包含三个检测分支，其分支形成的特征尺寸为13</w:t>
      </w:r>
      <w:r>
        <w:rPr>
          <w:rFonts w:eastAsia="宋体"/>
        </w:rPr>
        <w:t>×</w:t>
      </w:r>
      <w:r>
        <w:rPr>
          <w:rFonts w:hint="eastAsia" w:eastAsia="宋体"/>
        </w:rPr>
        <w:t>13、26</w:t>
      </w:r>
      <w:r>
        <w:rPr>
          <w:rFonts w:eastAsia="宋体"/>
        </w:rPr>
        <w:t>×</w:t>
      </w:r>
      <w:r>
        <w:rPr>
          <w:rFonts w:hint="eastAsia" w:eastAsia="宋体"/>
        </w:rPr>
        <w:t>26、52×52，为解决多尺度融合问题，算法使用特征金字塔进行多尺度特征融合。其检测原理如图4.4所示。算法中的特征金字塔包含三个部分：一个自底向上的线路，横向连接和一个自顶向下的线路。在自底向上的线路中，金字塔第一层使用主干网络的8倍下采样特征图52</w:t>
      </w:r>
      <w:r>
        <w:rPr>
          <w:rFonts w:eastAsia="宋体"/>
        </w:rPr>
        <w:t>×</w:t>
      </w:r>
      <w:r>
        <w:rPr>
          <w:rFonts w:hint="eastAsia" w:eastAsia="宋体"/>
        </w:rPr>
        <w:t>52</w:t>
      </w:r>
      <w:r>
        <w:rPr>
          <w:rFonts w:eastAsia="宋体"/>
        </w:rPr>
        <w:t>×</w:t>
      </w:r>
      <w:r>
        <w:rPr>
          <w:rFonts w:hint="eastAsia" w:eastAsia="宋体"/>
        </w:rPr>
        <w:t>256，然后再经过2倍下采样得到第二层的特征图26</w:t>
      </w:r>
      <w:r>
        <w:rPr>
          <w:rFonts w:eastAsia="宋体"/>
        </w:rPr>
        <w:t>×</w:t>
      </w:r>
      <w:r>
        <w:rPr>
          <w:rFonts w:hint="eastAsia" w:eastAsia="宋体"/>
        </w:rPr>
        <w:t>26</w:t>
      </w:r>
      <w:r>
        <w:rPr>
          <w:rFonts w:eastAsia="宋体"/>
        </w:rPr>
        <w:t>×</w:t>
      </w:r>
      <w:r>
        <w:rPr>
          <w:rFonts w:hint="eastAsia" w:eastAsia="宋体"/>
        </w:rPr>
        <w:t>512。在此基础上，再经过一次2倍下采样得到第三层的特征图13</w:t>
      </w:r>
      <w:r>
        <w:rPr>
          <w:rFonts w:eastAsia="宋体"/>
        </w:rPr>
        <w:t>×</w:t>
      </w:r>
      <w:r>
        <w:rPr>
          <w:rFonts w:hint="eastAsia" w:eastAsia="宋体"/>
        </w:rPr>
        <w:t>13×1024。在这三层特征图中，第一层的特征图包含丰富的低层位置信息。通过卷积下采样第一层和第二层特征图得到的第三层高层特征图具有丰富的语义信息。在自上而下的线路中，为了使得第三层具有丰富的语义信息，从而更好地提升检测精度，采用上采样的方式将语义信息传回前层。在算法的特征金字塔模块中。横向连接是将上采样的结果和自底向上生成尺寸相同的特征图进行融合。在算法的特征金字塔模块中有两处横向连接操作。在第一个检测分支中第五个卷积层恒等映射后，再经卷积和2倍上采样会得到26</w:t>
      </w:r>
      <w:r>
        <w:rPr>
          <w:rFonts w:eastAsia="宋体"/>
        </w:rPr>
        <w:t>×</w:t>
      </w:r>
      <w:r>
        <w:rPr>
          <w:rFonts w:hint="eastAsia" w:eastAsia="宋体"/>
        </w:rPr>
        <w:t>26</w:t>
      </w:r>
      <w:r>
        <w:rPr>
          <w:rFonts w:eastAsia="宋体"/>
        </w:rPr>
        <w:t>×</w:t>
      </w:r>
      <w:r>
        <w:rPr>
          <w:rFonts w:hint="eastAsia" w:eastAsia="宋体"/>
        </w:rPr>
        <w:t>256的特征图。将此特征图和16倍下采样的特征图26</w:t>
      </w:r>
      <w:r>
        <w:rPr>
          <w:rFonts w:eastAsia="宋体"/>
        </w:rPr>
        <w:t>×</w:t>
      </w:r>
      <w:r>
        <w:rPr>
          <w:rFonts w:hint="eastAsia" w:eastAsia="宋体"/>
        </w:rPr>
        <w:t>26</w:t>
      </w:r>
      <w:r>
        <w:rPr>
          <w:rFonts w:eastAsia="宋体"/>
        </w:rPr>
        <w:t>×</w:t>
      </w:r>
      <w:r>
        <w:rPr>
          <w:rFonts w:hint="eastAsia" w:eastAsia="宋体"/>
        </w:rPr>
        <w:t>512进行第一个横向连接操作，得到第二个检测分支输入向量的特征图即26</w:t>
      </w:r>
      <w:r>
        <w:rPr>
          <w:rFonts w:eastAsia="宋体"/>
        </w:rPr>
        <w:t>×</w:t>
      </w:r>
      <w:r>
        <w:rPr>
          <w:rFonts w:hint="eastAsia" w:eastAsia="宋体"/>
        </w:rPr>
        <w:t>26</w:t>
      </w:r>
      <w:r>
        <w:rPr>
          <w:rFonts w:eastAsia="宋体"/>
        </w:rPr>
        <w:t>×</w:t>
      </w:r>
      <w:r>
        <w:rPr>
          <w:rFonts w:hint="eastAsia" w:eastAsia="宋体"/>
        </w:rPr>
        <w:t>768。在第二个检测分支中第五个卷积层恒等映射后，再经卷积和2倍上采样会得到52</w:t>
      </w:r>
      <w:r>
        <w:rPr>
          <w:rFonts w:eastAsia="宋体"/>
        </w:rPr>
        <w:t>×</w:t>
      </w:r>
      <w:r>
        <w:rPr>
          <w:rFonts w:hint="eastAsia" w:eastAsia="宋体"/>
        </w:rPr>
        <w:t>52</w:t>
      </w:r>
      <w:r>
        <w:rPr>
          <w:rFonts w:eastAsia="宋体"/>
        </w:rPr>
        <w:t>×</w:t>
      </w:r>
      <w:r>
        <w:rPr>
          <w:rFonts w:hint="eastAsia" w:eastAsia="宋体"/>
        </w:rPr>
        <w:t>128的特征图。将此特征图和16倍下采样的特征图52</w:t>
      </w:r>
      <w:r>
        <w:rPr>
          <w:rFonts w:eastAsia="宋体"/>
        </w:rPr>
        <w:t>×</w:t>
      </w:r>
      <w:r>
        <w:rPr>
          <w:rFonts w:hint="eastAsia" w:eastAsia="宋体"/>
        </w:rPr>
        <w:t>52</w:t>
      </w:r>
      <w:r>
        <w:rPr>
          <w:rFonts w:eastAsia="宋体"/>
        </w:rPr>
        <w:t>×</w:t>
      </w:r>
      <w:r>
        <w:rPr>
          <w:rFonts w:hint="eastAsia" w:eastAsia="宋体"/>
        </w:rPr>
        <w:t>256进行第二个横向连接操作，得到第三个检测分支输入向量的特征图即52</w:t>
      </w:r>
      <w:r>
        <w:rPr>
          <w:rFonts w:eastAsia="宋体"/>
        </w:rPr>
        <w:t>×</w:t>
      </w:r>
      <w:r>
        <w:rPr>
          <w:rFonts w:hint="eastAsia" w:eastAsia="宋体"/>
        </w:rPr>
        <w:t>52</w:t>
      </w:r>
      <w:r>
        <w:rPr>
          <w:rFonts w:eastAsia="宋体"/>
        </w:rPr>
        <w:t>×</w:t>
      </w:r>
      <w:r>
        <w:rPr>
          <w:rFonts w:hint="eastAsia" w:eastAsia="宋体"/>
        </w:rPr>
        <w:t>384。除此之外，检测分支直接通过对应的特征图进行分配预测，将小的候选区域分配到低特征层，大的候选区域分配到高特征层，特征金字塔结构使用该方法来处理特征图的检测框池化，小候选区域不能获取到高层的语义特征，大候选区域不能获取到低层的位置特征，这种池化方式不利于检测。低层的位置信息特征直接影响了生成预测框的准确性。为了增加低层定位特征的提取和利用，需要优化金字塔多尺度特征提取模块。特征金字塔模块如</w:t>
      </w:r>
      <w:r>
        <w:rPr>
          <w:rFonts w:eastAsia="宋体"/>
        </w:rPr>
        <w:fldChar w:fldCharType="begin"/>
      </w:r>
      <w:r>
        <w:rPr>
          <w:rFonts w:eastAsia="宋体"/>
        </w:rPr>
        <w:instrText xml:space="preserve"> </w:instrText>
      </w:r>
      <w:r>
        <w:rPr>
          <w:rFonts w:hint="eastAsia" w:eastAsia="宋体"/>
        </w:rPr>
        <w:instrText xml:space="preserve">REF _Ref121734262 \h</w:instrText>
      </w:r>
      <w:r>
        <w:rPr>
          <w:rFonts w:eastAsia="宋体"/>
        </w:rPr>
        <w:instrText xml:space="preserve">  \* MERGEFORMAT </w:instrText>
      </w:r>
      <w:r>
        <w:rPr>
          <w:rFonts w:eastAsia="宋体"/>
        </w:rPr>
        <w:fldChar w:fldCharType="separate"/>
      </w:r>
      <w:r>
        <w:rPr>
          <w:rFonts w:eastAsia="宋体"/>
        </w:rPr>
        <w:t>Figure 11</w:t>
      </w:r>
      <w:r>
        <w:rPr>
          <w:rFonts w:eastAsia="宋体"/>
        </w:rPr>
        <w:fldChar w:fldCharType="end"/>
      </w:r>
      <w:r>
        <w:rPr>
          <w:rFonts w:hint="eastAsia" w:eastAsia="宋体"/>
        </w:rPr>
        <w:t>所示。</w:t>
      </w:r>
    </w:p>
    <w:p>
      <w:pPr>
        <w:pStyle w:val="22"/>
        <w:rPr>
          <w:rFonts w:eastAsiaTheme="minorEastAsia"/>
          <w:lang w:eastAsia="zh-CN"/>
        </w:rPr>
      </w:pPr>
      <w:r>
        <w:object>
          <v:shape id="_x0000_i1085" o:spt="75" type="#_x0000_t75" style="height:166.8pt;width:285.95pt;" o:ole="t" filled="f" o:preferrelative="t" stroked="f" coordsize="21600,21600">
            <v:path/>
            <v:fill on="f" focussize="0,0"/>
            <v:stroke on="f" joinstyle="miter"/>
            <v:imagedata r:id="rId128" o:title=""/>
            <o:lock v:ext="edit" aspectratio="t"/>
            <w10:wrap type="none"/>
            <w10:anchorlock/>
          </v:shape>
          <o:OLEObject Type="Embed" ProgID="Visio.Drawing.15" ShapeID="_x0000_i1085" DrawAspect="Content" ObjectID="_1468075785" r:id="rId127">
            <o:LockedField>false</o:LockedField>
          </o:OLEObject>
        </w:object>
      </w:r>
    </w:p>
    <w:p>
      <w:pPr>
        <w:pStyle w:val="23"/>
        <w:jc w:val="center"/>
        <w:rPr>
          <w:rFonts w:ascii="宋体" w:hAnsi="宋体" w:eastAsia="宋体" w:cs="宋体"/>
        </w:rPr>
      </w:pPr>
      <w:bookmarkStart w:id="10" w:name="_Ref121734262"/>
      <w:r>
        <w:t xml:space="preserve">Figure </w:t>
      </w:r>
      <w:r>
        <w:fldChar w:fldCharType="begin"/>
      </w:r>
      <w:r>
        <w:instrText xml:space="preserve"> SEQ Figure \* ARABIC </w:instrText>
      </w:r>
      <w:r>
        <w:fldChar w:fldCharType="separate"/>
      </w:r>
      <w:r>
        <w:t>11</w:t>
      </w:r>
      <w:r>
        <w:fldChar w:fldCharType="end"/>
      </w:r>
      <w:bookmarkEnd w:id="10"/>
      <w:r>
        <w:t xml:space="preserve">. </w:t>
      </w:r>
      <w:r>
        <w:rPr>
          <w:rFonts w:hint="eastAsia" w:ascii="宋体" w:hAnsi="宋体" w:eastAsia="宋体" w:cs="宋体"/>
        </w:rPr>
        <w:t>特征金字塔模块示意</w:t>
      </w:r>
    </w:p>
    <w:p>
      <w:pPr>
        <w:pStyle w:val="21"/>
        <w:numPr>
          <w:ilvl w:val="1"/>
          <w:numId w:val="0"/>
        </w:numPr>
        <w:ind w:left="2608"/>
        <w:rPr>
          <w:rFonts w:eastAsiaTheme="minorEastAsia"/>
          <w:lang w:eastAsia="zh-CN"/>
        </w:rPr>
      </w:pPr>
      <w:r>
        <w:rPr>
          <w:rFonts w:hint="eastAsia" w:eastAsiaTheme="minorEastAsia"/>
          <w:lang w:eastAsia="zh-CN"/>
        </w:rPr>
        <w:t>2.5 总体架构</w:t>
      </w:r>
    </w:p>
    <w:p>
      <w:pPr>
        <w:pStyle w:val="20"/>
        <w:rPr>
          <w:rFonts w:hint="eastAsia" w:eastAsiaTheme="minorEastAsia"/>
          <w:lang w:eastAsia="zh-CN"/>
        </w:rPr>
      </w:pPr>
      <w:r>
        <w:rPr>
          <w:rFonts w:hint="eastAsia" w:eastAsiaTheme="minorEastAsia"/>
          <w:lang w:eastAsia="zh-CN"/>
        </w:rPr>
        <w:t>（</w:t>
      </w:r>
      <w:r>
        <w:rPr>
          <w:rFonts w:hint="eastAsia" w:eastAsiaTheme="minorEastAsia"/>
          <w:color w:val="FF0000"/>
          <w:lang w:eastAsia="zh-CN"/>
        </w:rPr>
        <w:t>建议将总体架构放在2</w:t>
      </w:r>
      <w:r>
        <w:rPr>
          <w:rFonts w:eastAsiaTheme="minorEastAsia"/>
          <w:color w:val="FF0000"/>
          <w:lang w:eastAsia="zh-CN"/>
        </w:rPr>
        <w:t>.1</w:t>
      </w:r>
      <w:r>
        <w:rPr>
          <w:rFonts w:hint="eastAsia" w:eastAsiaTheme="minorEastAsia"/>
          <w:color w:val="FF0000"/>
          <w:lang w:eastAsia="zh-CN"/>
        </w:rPr>
        <w:t>节，然后再具体介绍模型总体架构中每个模块的组成及功能）（在总体架构中，必须说清楚本文提出的模型的各个模块的构成，概述每个模块要实现的功能及创新之处）</w:t>
      </w:r>
    </w:p>
    <w:p>
      <w:pPr>
        <w:pStyle w:val="20"/>
        <w:jc w:val="left"/>
        <w:rPr>
          <w:rFonts w:eastAsia="宋体"/>
        </w:rPr>
      </w:pPr>
      <w:r>
        <w:rPr>
          <w:rFonts w:hint="eastAsia" w:eastAsia="宋体"/>
        </w:rPr>
        <w:t>在特征提取阶段本文使用特征金字塔FPN网络，对层层卷积生成的特征与上一层上采样的结果进行评价，增加了特征的提取效果。在对特征进一步处理阶段，本文提出同时提取通道注意力特征与空间注意力特征进行融合，以达到更好的特征提取效果，</w:t>
      </w:r>
      <w:r>
        <w:rPr>
          <w:rFonts w:hint="eastAsia" w:eastAsia="宋体"/>
          <w:lang w:eastAsia="zh-CN"/>
        </w:rPr>
        <w:t>模型的总体架构如</w:t>
      </w:r>
      <w:r>
        <w:rPr>
          <w:rFonts w:eastAsia="宋体"/>
        </w:rPr>
        <w:fldChar w:fldCharType="begin"/>
      </w:r>
      <w:r>
        <w:rPr>
          <w:rFonts w:eastAsia="宋体"/>
        </w:rPr>
        <w:instrText xml:space="preserve"> </w:instrText>
      </w:r>
      <w:r>
        <w:rPr>
          <w:rFonts w:hint="eastAsia" w:eastAsia="宋体"/>
        </w:rPr>
        <w:instrText xml:space="preserve">REF _Ref121734866 \h</w:instrText>
      </w:r>
      <w:r>
        <w:rPr>
          <w:rFonts w:eastAsia="宋体"/>
        </w:rPr>
        <w:instrText xml:space="preserve"> </w:instrText>
      </w:r>
      <w:r>
        <w:rPr>
          <w:rFonts w:eastAsia="宋体"/>
        </w:rPr>
        <w:fldChar w:fldCharType="separate"/>
      </w:r>
      <w:r>
        <w:t>Figure 12</w:t>
      </w:r>
      <w:r>
        <w:rPr>
          <w:rFonts w:eastAsia="宋体"/>
        </w:rPr>
        <w:fldChar w:fldCharType="end"/>
      </w:r>
      <w:r>
        <w:rPr>
          <w:rFonts w:hint="eastAsia" w:eastAsia="宋体"/>
        </w:rPr>
        <w:t>所示。</w:t>
      </w:r>
    </w:p>
    <w:p>
      <w:pPr>
        <w:pStyle w:val="22"/>
        <w:rPr>
          <w:rFonts w:eastAsiaTheme="minorEastAsia"/>
          <w:lang w:eastAsia="zh-CN"/>
        </w:rPr>
      </w:pPr>
      <w:r>
        <w:object>
          <v:shape id="_x0000_i1086" o:spt="75" type="#_x0000_t75" style="height:214.5pt;width:402.1pt;" o:ole="t" filled="f" o:preferrelative="t" stroked="f" coordsize="21600,21600">
            <v:path/>
            <v:fill on="f" focussize="0,0"/>
            <v:stroke on="f" joinstyle="miter"/>
            <v:imagedata r:id="rId130" o:title=""/>
            <o:lock v:ext="edit" aspectratio="t"/>
            <w10:wrap type="none"/>
            <w10:anchorlock/>
          </v:shape>
          <o:OLEObject Type="Embed" ProgID="Visio.Drawing.15" ShapeID="_x0000_i1086" DrawAspect="Content" ObjectID="_1468075786" r:id="rId129">
            <o:LockedField>false</o:LockedField>
          </o:OLEObject>
        </w:object>
      </w:r>
    </w:p>
    <w:p>
      <w:pPr>
        <w:pStyle w:val="23"/>
        <w:jc w:val="center"/>
        <w:rPr>
          <w:rFonts w:eastAsiaTheme="minorEastAsia"/>
          <w:lang w:eastAsia="zh-CN"/>
        </w:rPr>
      </w:pPr>
      <w:bookmarkStart w:id="11" w:name="_Ref121734866"/>
      <w:r>
        <w:rPr>
          <w:highlight w:val="cyan"/>
        </w:rPr>
        <w:t xml:space="preserve">Figure </w:t>
      </w:r>
      <w:r>
        <w:rPr>
          <w:highlight w:val="cyan"/>
        </w:rPr>
        <w:fldChar w:fldCharType="begin"/>
      </w:r>
      <w:r>
        <w:rPr>
          <w:highlight w:val="cyan"/>
        </w:rPr>
        <w:instrText xml:space="preserve"> SEQ Figure \* ARABIC </w:instrText>
      </w:r>
      <w:r>
        <w:rPr>
          <w:highlight w:val="cyan"/>
        </w:rPr>
        <w:fldChar w:fldCharType="separate"/>
      </w:r>
      <w:r>
        <w:rPr>
          <w:highlight w:val="cyan"/>
        </w:rPr>
        <w:t>12</w:t>
      </w:r>
      <w:r>
        <w:rPr>
          <w:highlight w:val="cyan"/>
        </w:rPr>
        <w:fldChar w:fldCharType="end"/>
      </w:r>
      <w:bookmarkEnd w:id="11"/>
      <w:r>
        <w:rPr>
          <w:highlight w:val="cyan"/>
        </w:rPr>
        <w:t xml:space="preserve">. </w:t>
      </w:r>
      <w:r>
        <w:rPr>
          <w:rFonts w:hint="eastAsia" w:eastAsiaTheme="minorEastAsia"/>
          <w:highlight w:val="cyan"/>
          <w:lang w:eastAsia="zh-CN"/>
        </w:rPr>
        <w:t>模型总体架构（</w:t>
      </w:r>
      <w:r>
        <w:rPr>
          <w:rFonts w:hint="eastAsia" w:eastAsiaTheme="minorEastAsia"/>
          <w:color w:val="FF0000"/>
          <w:highlight w:val="cyan"/>
          <w:lang w:eastAsia="zh-CN"/>
        </w:rPr>
        <w:t>图太小，看不清</w:t>
      </w:r>
      <w:r>
        <w:rPr>
          <w:rFonts w:hint="eastAsia" w:eastAsiaTheme="minorEastAsia"/>
          <w:highlight w:val="cyan"/>
          <w:lang w:eastAsia="zh-CN"/>
        </w:rPr>
        <w:t>）</w:t>
      </w:r>
    </w:p>
    <w:p>
      <w:pPr>
        <w:pStyle w:val="23"/>
        <w:ind w:firstLine="400" w:firstLineChars="200"/>
        <w:rPr>
          <w:rFonts w:eastAsia="宋体"/>
          <w:sz w:val="20"/>
          <w:highlight w:val="yellow"/>
          <w:lang w:eastAsia="zh-CN" w:bidi="ar-SA"/>
        </w:rPr>
      </w:pPr>
      <w:r>
        <w:rPr>
          <w:rFonts w:hint="eastAsia" w:eastAsia="宋体"/>
          <w:sz w:val="20"/>
          <w:highlight w:val="yellow"/>
          <w:lang w:eastAsia="zh-CN" w:bidi="ar-SA"/>
        </w:rPr>
        <w:t>本文基于PAM和FPN，提出了基于注意力机制和多层次特征融合的林火目标检测算法模型</w:t>
      </w:r>
      <w:r>
        <w:rPr>
          <w:rFonts w:hint="eastAsia" w:eastAsiaTheme="minorEastAsia"/>
          <w:highlight w:val="yellow"/>
          <w:lang w:eastAsia="zh-CN"/>
        </w:rPr>
        <w:t>FFP（Fire,FPN,PAM）</w:t>
      </w:r>
      <w:r>
        <w:rPr>
          <w:rFonts w:eastAsiaTheme="minorEastAsia"/>
          <w:highlight w:val="yellow"/>
          <w:lang w:eastAsia="zh-CN"/>
        </w:rPr>
        <w:t>-</w:t>
      </w:r>
      <w:r>
        <w:rPr>
          <w:rFonts w:hint="eastAsia" w:eastAsiaTheme="minorEastAsia"/>
          <w:highlight w:val="yellow"/>
          <w:lang w:eastAsia="zh-CN"/>
        </w:rPr>
        <w:t>Faster R-CNN</w:t>
      </w:r>
      <w:r>
        <w:rPr>
          <w:rFonts w:hint="eastAsia" w:eastAsia="宋体"/>
          <w:sz w:val="20"/>
          <w:highlight w:val="yellow"/>
          <w:lang w:eastAsia="zh-CN" w:bidi="ar-SA"/>
        </w:rPr>
        <w:t>，整体框架如图 12所示，其基于 Faster RCNN 改进，采用ResNet50 作为主干网络，将原始图像输入主干网络完成图像特征提取，将主干网络提取到的不同层级特征图进行多尺度融合，特征提取阶段本文使用特征金字塔FPN网络，对层层卷积生成的特征与上一层上采样的结果进行评价，增加了特征的提取效果，实现语义特征和位置特征的有效融合，得到融合后的特征图，具体的多尺度特征融合思想和实现细节详见 2.4 节（多特征融合）。其次，设计了双通道并行注意力机制（ PAM），从空间和特征两个角度出发增强输入与输出间的依赖关系，提高网络对林火小目标相关信息的提取能力，缓解无关信息对林火图像检测任务的干扰，具体实现算法详见2.3节。与 RPN 网络融合在特征图上获取包含尺度种类更多的区域建议，利用 ROI Align 方法进行特征映射，用 softmax 进行分类和边框回归并回归边界框，其实现过程详见 2.1.4 节（分类）。至此完成目标检测，得到含有目标类别、目标框和置信度的图像。</w:t>
      </w:r>
    </w:p>
    <w:p>
      <w:pPr>
        <w:pStyle w:val="19"/>
        <w:rPr>
          <w:rFonts w:eastAsiaTheme="minorEastAsia"/>
        </w:rPr>
      </w:pPr>
      <w:r>
        <w:rPr>
          <w:rFonts w:hint="eastAsia" w:eastAsiaTheme="minorEastAsia"/>
        </w:rPr>
        <w:t>实验与分析</w:t>
      </w:r>
    </w:p>
    <w:p>
      <w:pPr>
        <w:pStyle w:val="21"/>
        <w:rPr>
          <w:rFonts w:eastAsiaTheme="minorEastAsia"/>
          <w:highlight w:val="cyan"/>
        </w:rPr>
      </w:pPr>
      <w:r>
        <w:rPr>
          <w:rFonts w:hint="eastAsia" w:eastAsiaTheme="minorEastAsia"/>
          <w:highlight w:val="cyan"/>
          <w:lang w:eastAsia="zh-CN"/>
        </w:rPr>
        <w:t>数据集介绍</w:t>
      </w:r>
    </w:p>
    <w:p>
      <w:pPr>
        <w:pStyle w:val="20"/>
        <w:rPr>
          <w:rFonts w:eastAsiaTheme="minorEastAsia"/>
          <w:lang w:eastAsia="zh-CN"/>
        </w:rPr>
      </w:pPr>
      <w:r>
        <w:rPr>
          <w:rFonts w:hint="eastAsia" w:eastAsiaTheme="minorEastAsia"/>
          <w:highlight w:val="cyan"/>
          <w:lang w:eastAsia="zh-CN"/>
        </w:rPr>
        <w:t>本文使用的数据集为</w:t>
      </w:r>
      <w:r>
        <w:rPr>
          <w:rFonts w:eastAsiaTheme="minorEastAsia"/>
          <w:highlight w:val="cyan"/>
          <w:lang w:eastAsia="zh-CN"/>
        </w:rPr>
        <w:t xml:space="preserve">FLAME (Fire Luminosity Airborne-based Machine learning Evaluation) </w:t>
      </w:r>
      <w:r>
        <w:rPr>
          <w:rFonts w:hint="eastAsia" w:eastAsiaTheme="minorEastAsia"/>
          <w:highlight w:val="cyan"/>
          <w:lang w:eastAsia="zh-CN"/>
        </w:rPr>
        <w:t>【</w:t>
      </w:r>
      <w:r>
        <w:rPr>
          <w:highlight w:val="cyan"/>
        </w:rPr>
        <w:t>33</w:t>
      </w:r>
      <w:r>
        <w:rPr>
          <w:rFonts w:hint="eastAsia" w:eastAsiaTheme="minorEastAsia"/>
          <w:highlight w:val="cyan"/>
          <w:lang w:eastAsia="zh-CN"/>
        </w:rPr>
        <w:t>】。该数据集是一个火灾航空图像的数据集。该数据集是由无人机在亚利桑那州松树林的规定燃烧堆积杂物期间收集的火灾图像数据集。FLAME-Det 通过FLAME-Det的分割标注自动获得其检测框标注（外接矩形框）。以训练集85%和测试集15%的比例划分2003幅标注图像，分别为1703和300幅。下图为同一视频中间隔采样的森林火灾图像检测样例：</w:t>
      </w:r>
    </w:p>
    <w:p>
      <w:pPr>
        <w:pStyle w:val="21"/>
        <w:rPr>
          <w:rFonts w:eastAsiaTheme="minorEastAsia"/>
        </w:rPr>
      </w:pPr>
      <w:r>
        <w:rPr>
          <w:rFonts w:hint="eastAsia" w:eastAsiaTheme="minorEastAsia"/>
        </w:rPr>
        <w:t>实验过程及分析</w:t>
      </w:r>
    </w:p>
    <w:p>
      <w:pPr>
        <w:pStyle w:val="24"/>
        <w:rPr>
          <w:rFonts w:eastAsiaTheme="minorEastAsia"/>
          <w:highlight w:val="cyan"/>
        </w:rPr>
      </w:pPr>
      <w:r>
        <w:rPr>
          <w:rFonts w:hint="eastAsia" w:eastAsiaTheme="minorEastAsia"/>
          <w:highlight w:val="cyan"/>
        </w:rPr>
        <w:t>消融实验</w:t>
      </w:r>
    </w:p>
    <w:p>
      <w:pPr>
        <w:pStyle w:val="20"/>
        <w:rPr>
          <w:rFonts w:hint="eastAsia" w:eastAsiaTheme="minorEastAsia"/>
          <w:color w:val="FF0000"/>
          <w:highlight w:val="cyan"/>
          <w:lang w:eastAsia="zh-CN"/>
        </w:rPr>
      </w:pPr>
      <w:r>
        <w:rPr>
          <w:rFonts w:hint="eastAsia" w:eastAsiaTheme="minorEastAsia"/>
          <w:highlight w:val="cyan"/>
          <w:lang w:eastAsia="zh-CN"/>
        </w:rPr>
        <w:t>（</w:t>
      </w:r>
      <w:r>
        <w:rPr>
          <w:rFonts w:hint="eastAsia" w:eastAsiaTheme="minorEastAsia"/>
          <w:color w:val="FF0000"/>
          <w:highlight w:val="cyan"/>
          <w:lang w:eastAsia="zh-CN"/>
        </w:rPr>
        <w:t>将3.</w:t>
      </w:r>
      <w:r>
        <w:rPr>
          <w:rFonts w:eastAsiaTheme="minorEastAsia"/>
          <w:color w:val="FF0000"/>
          <w:highlight w:val="cyan"/>
          <w:lang w:eastAsia="zh-CN"/>
        </w:rPr>
        <w:t>2.2</w:t>
      </w:r>
      <w:r>
        <w:rPr>
          <w:rFonts w:hint="eastAsia" w:eastAsiaTheme="minorEastAsia"/>
          <w:color w:val="FF0000"/>
          <w:highlight w:val="cyan"/>
          <w:lang w:eastAsia="zh-CN"/>
        </w:rPr>
        <w:t>作为1，先跟基线模型对比，再做消融实验）</w:t>
      </w:r>
    </w:p>
    <w:p>
      <w:pPr>
        <w:pStyle w:val="20"/>
        <w:rPr>
          <w:rFonts w:eastAsiaTheme="minorEastAsia"/>
        </w:rPr>
      </w:pPr>
      <w:r>
        <w:rPr>
          <w:rFonts w:hint="eastAsia" w:eastAsiaTheme="minorEastAsia"/>
          <w:highlight w:val="cyan"/>
          <w:lang w:eastAsia="zh-CN"/>
        </w:rPr>
        <w:t>在</w:t>
      </w:r>
      <w:r>
        <w:rPr>
          <w:rFonts w:hint="eastAsia" w:eastAsiaTheme="minorEastAsia"/>
          <w:highlight w:val="cyan"/>
        </w:rPr>
        <w:t>本节</w:t>
      </w:r>
      <w:r>
        <w:rPr>
          <w:rFonts w:hint="eastAsia" w:eastAsiaTheme="minorEastAsia"/>
          <w:highlight w:val="cyan"/>
          <w:lang w:eastAsia="zh-CN"/>
        </w:rPr>
        <w:t>中</w:t>
      </w:r>
      <w:r>
        <w:rPr>
          <w:rFonts w:hint="eastAsia" w:eastAsiaTheme="minorEastAsia"/>
          <w:highlight w:val="cyan"/>
        </w:rPr>
        <w:t>对所提各改进策略进行了消融实验以评估其对模型泛化能力及适应性的影响，实验结果如表</w:t>
      </w:r>
      <w:r>
        <w:rPr>
          <w:rFonts w:hint="eastAsia" w:eastAsiaTheme="minorEastAsia"/>
          <w:highlight w:val="cyan"/>
          <w:lang w:eastAsia="zh-CN"/>
        </w:rPr>
        <w:t>1</w:t>
      </w:r>
      <w:r>
        <w:rPr>
          <w:rFonts w:hint="eastAsia" w:eastAsiaTheme="minorEastAsia"/>
          <w:highlight w:val="cyan"/>
        </w:rPr>
        <w:t>所示。</w:t>
      </w:r>
      <w:r>
        <w:rPr>
          <w:rFonts w:hint="eastAsia" w:eastAsiaTheme="minorEastAsia"/>
        </w:rPr>
        <w:t>消融实验被分别在10个模型上进行，其中“模型0”代表基线方法，不添加任何改进策略的标准Faster R-CNN模型；“模型1”至“模型6”代表单独引入各改进策略后的模型；“模型7”至“模型11”代表改进策略的组合模型。首先，观察“模型1”至“模型4”的实验结果可以发现，注意力机制模块中各改进方案相比基线方法能够分别提高个百分点，其中平行注意力模块的提升较为明显，。结果表明该方案对于本文所使用模型及待解决任务较为适用，不但在通道层面对提取的各部分特征赋予相应的权重，而且特征图空间层面的每个像素点也被赋予一定的权值，两种注意力形式的结合充分挖掘训练样本所提供的任务相关信息，进而在不可见的测试集上同样展现了良好的泛化能力。</w:t>
      </w:r>
    </w:p>
    <w:p>
      <w:pPr>
        <w:pStyle w:val="20"/>
        <w:rPr>
          <w:rFonts w:eastAsiaTheme="minorEastAsia"/>
        </w:rPr>
      </w:pPr>
      <w:r>
        <w:rPr>
          <w:rFonts w:hint="eastAsia" w:eastAsiaTheme="minorEastAsia"/>
        </w:rPr>
        <w:t>紧接着“模型5”的实验结果说明进行多尺度特征相互融合，并在融合后不同层级特征图上生成尺度多样的候选框的必要性，仅使用特征金字塔结构FPN便获得了3.1%的性能提高，相比注意力机制模块来的成效更为明显。作者认为，不同层级特征图的融合有效地弥补了单一特征的不足，浅层特征具有较好的空间信息，这有助于目标的定位过程，而深层特征具有丰富的语义信息，有助于目标类别信息的判定。因此，深浅层特征的协同作用达到了优势互补的效果，使不同层级下的定位信息和语义信息都得到扩充与延展，进而利用丰富的特征表示进行候选框回归与目标分类取得了较高的精度。另外，FPN结构中候选框尺度的设计也更为多样化，回归后不同大小的候选框依据其面积选择不同尺度特征图进行ROI特征获取，更进一步地提高了目标区域特征与任务的相关性。</w:t>
      </w:r>
    </w:p>
    <w:p>
      <w:pPr>
        <w:pStyle w:val="20"/>
        <w:rPr>
          <w:rFonts w:eastAsiaTheme="minorEastAsia"/>
        </w:rPr>
      </w:pPr>
      <w:r>
        <w:rPr>
          <w:rFonts w:hint="eastAsia" w:eastAsiaTheme="minorEastAsia"/>
        </w:rPr>
        <w:t>“模型6”的结果体现了后处理操作对检测精度的影响，尽管只获得了0.6%性能的提高，但其实施容易、复杂度较低的特性方便嵌入到既定模型中。与上述各模块相比，该方案不需改变模型结构便能够带来检测精度的提升，使用灵活且在一定程度上避免了相近同类别物体由于阈值设定较为“苛刻”而漏检的现象发生，提高了某些特定场景下对召回率要求相对精度更高的实际应用价值。</w:t>
      </w:r>
    </w:p>
    <w:p>
      <w:pPr>
        <w:pStyle w:val="20"/>
        <w:rPr>
          <w:rFonts w:eastAsiaTheme="minorEastAsia"/>
        </w:rPr>
      </w:pPr>
      <w:r>
        <w:rPr>
          <w:rFonts w:hint="eastAsia" w:eastAsiaTheme="minorEastAsia"/>
        </w:rPr>
        <w:t>除上述改进策略单独使用的消融实验外，不同模块组合使用对检测效果的影响也在本节被研究，如“模型7”至“模型11”所示。可以发现多种策略的融合并不一定会带来更多的性能提升，如“模型7”和“模型8”相对“模型5”的性能有所下降。但所提出的并行注意力模块PAM能够较好地与多尺度模块结合，优势互补，获得了的检测精度。最后，“模型11”中添加了softer-NMS后处理操作以改善邻近目标漏检情况，在三种改进策略融合后的模型上获得0.6个百分点的提高，最终测试精度为</w:t>
      </w:r>
      <w:bookmarkStart w:id="12" w:name="_GoBack"/>
      <w:bookmarkEnd w:id="12"/>
      <w:r>
        <w:rPr>
          <w:rFonts w:hint="eastAsia" w:eastAsiaTheme="minorEastAsia"/>
        </w:rPr>
        <w:t>。</w:t>
      </w:r>
    </w:p>
    <w:p>
      <w:pPr>
        <w:pStyle w:val="23"/>
        <w:jc w:val="center"/>
        <w:rPr>
          <w:highlight w:val="cyan"/>
        </w:rPr>
      </w:pPr>
      <w:r>
        <w:rPr>
          <w:rFonts w:hint="eastAsia" w:ascii="宋体" w:hAnsi="宋体" w:eastAsia="宋体" w:cs="宋体"/>
          <w:highlight w:val="cyan"/>
        </w:rPr>
        <w:t>表</w:t>
      </w:r>
      <w:r>
        <w:rPr>
          <w:rFonts w:hint="eastAsia" w:ascii="宋体" w:hAnsi="宋体" w:eastAsia="宋体" w:cs="宋体"/>
          <w:highlight w:val="cyan"/>
          <w:lang w:eastAsia="zh-CN"/>
        </w:rPr>
        <w:t>1</w:t>
      </w:r>
      <w:r>
        <w:rPr>
          <w:highlight w:val="cyan"/>
        </w:rPr>
        <w:t xml:space="preserve"> </w:t>
      </w:r>
      <w:r>
        <w:rPr>
          <w:rFonts w:hint="eastAsia" w:ascii="宋体" w:hAnsi="宋体" w:eastAsia="宋体" w:cs="宋体"/>
          <w:highlight w:val="cyan"/>
        </w:rPr>
        <w:t>改进策略消融实验</w:t>
      </w:r>
    </w:p>
    <w:tbl>
      <w:tblPr>
        <w:tblStyle w:val="5"/>
        <w:tblW w:w="7003" w:type="dxa"/>
        <w:tblInd w:w="26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0"/>
        <w:gridCol w:w="815"/>
        <w:gridCol w:w="815"/>
        <w:gridCol w:w="956"/>
        <w:gridCol w:w="752"/>
        <w:gridCol w:w="165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Merge w:val="restart"/>
            <w:vAlign w:val="center"/>
          </w:tcPr>
          <w:p>
            <w:pPr>
              <w:jc w:val="center"/>
              <w:rPr>
                <w:rFonts w:eastAsia="黑体"/>
              </w:rPr>
            </w:pPr>
            <w:r>
              <w:rPr>
                <w:rFonts w:hint="eastAsia" w:eastAsia="黑体"/>
              </w:rPr>
              <w:t>模型</w:t>
            </w:r>
          </w:p>
        </w:tc>
        <w:tc>
          <w:tcPr>
            <w:tcW w:w="3338" w:type="dxa"/>
            <w:gridSpan w:val="4"/>
            <w:vAlign w:val="center"/>
          </w:tcPr>
          <w:p>
            <w:pPr>
              <w:jc w:val="center"/>
              <w:rPr>
                <w:rFonts w:eastAsia="黑体"/>
              </w:rPr>
            </w:pPr>
            <w:r>
              <w:rPr>
                <w:rFonts w:hint="eastAsia" w:eastAsia="黑体"/>
              </w:rPr>
              <w:t>注意力机制模块</w:t>
            </w:r>
          </w:p>
        </w:tc>
        <w:tc>
          <w:tcPr>
            <w:tcW w:w="1658" w:type="dxa"/>
            <w:vAlign w:val="center"/>
          </w:tcPr>
          <w:p>
            <w:pPr>
              <w:jc w:val="center"/>
              <w:rPr>
                <w:rFonts w:eastAsia="黑体"/>
              </w:rPr>
            </w:pPr>
            <w:r>
              <w:rPr>
                <w:rFonts w:hint="eastAsia" w:eastAsia="黑体"/>
              </w:rPr>
              <w:t>多尺度特征融合</w:t>
            </w:r>
          </w:p>
        </w:tc>
        <w:tc>
          <w:tcPr>
            <w:tcW w:w="1417" w:type="dxa"/>
            <w:vAlign w:val="center"/>
          </w:tcPr>
          <w:p>
            <w:pPr>
              <w:jc w:val="center"/>
              <w:rPr>
                <w:rFonts w:eastAsia="黑体"/>
              </w:rPr>
            </w:pPr>
            <w:r>
              <w:rPr>
                <w:rFonts w:hint="eastAsia" w:eastAsia="黑体"/>
              </w:rPr>
              <w:t>后处理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590" w:type="dxa"/>
            <w:vMerge w:val="continue"/>
            <w:vAlign w:val="center"/>
          </w:tcPr>
          <w:p>
            <w:pPr>
              <w:jc w:val="center"/>
              <w:rPr>
                <w:rFonts w:eastAsia="黑体"/>
              </w:rPr>
            </w:pPr>
          </w:p>
        </w:tc>
        <w:tc>
          <w:tcPr>
            <w:tcW w:w="815" w:type="dxa"/>
            <w:vAlign w:val="center"/>
          </w:tcPr>
          <w:p>
            <w:pPr>
              <w:jc w:val="center"/>
              <w:rPr>
                <w:rFonts w:eastAsia="黑体"/>
              </w:rPr>
            </w:pPr>
            <w:r>
              <w:rPr>
                <w:rFonts w:hint="eastAsia" w:eastAsia="黑体"/>
              </w:rPr>
              <w:t>SE</w:t>
            </w:r>
          </w:p>
        </w:tc>
        <w:tc>
          <w:tcPr>
            <w:tcW w:w="815" w:type="dxa"/>
            <w:vAlign w:val="center"/>
          </w:tcPr>
          <w:p>
            <w:pPr>
              <w:jc w:val="center"/>
              <w:rPr>
                <w:rFonts w:eastAsia="黑体"/>
              </w:rPr>
            </w:pPr>
            <w:r>
              <w:rPr>
                <w:rFonts w:hint="eastAsia" w:eastAsia="黑体"/>
              </w:rPr>
              <w:t>SAM</w:t>
            </w:r>
          </w:p>
        </w:tc>
        <w:tc>
          <w:tcPr>
            <w:tcW w:w="956" w:type="dxa"/>
            <w:vAlign w:val="center"/>
          </w:tcPr>
          <w:p>
            <w:pPr>
              <w:jc w:val="center"/>
              <w:rPr>
                <w:rFonts w:eastAsia="黑体"/>
              </w:rPr>
            </w:pPr>
            <w:r>
              <w:rPr>
                <w:rFonts w:hint="eastAsia" w:eastAsia="黑体"/>
              </w:rPr>
              <w:t>CBAM</w:t>
            </w:r>
          </w:p>
        </w:tc>
        <w:tc>
          <w:tcPr>
            <w:tcW w:w="752" w:type="dxa"/>
            <w:vAlign w:val="center"/>
          </w:tcPr>
          <w:p>
            <w:pPr>
              <w:jc w:val="center"/>
              <w:rPr>
                <w:rFonts w:eastAsia="黑体"/>
              </w:rPr>
            </w:pPr>
            <w:r>
              <w:rPr>
                <w:rFonts w:hint="eastAsia" w:eastAsia="黑体"/>
              </w:rPr>
              <w:t>PAM</w:t>
            </w:r>
          </w:p>
        </w:tc>
        <w:tc>
          <w:tcPr>
            <w:tcW w:w="1658" w:type="dxa"/>
            <w:vAlign w:val="center"/>
          </w:tcPr>
          <w:p>
            <w:pPr>
              <w:jc w:val="center"/>
              <w:rPr>
                <w:rFonts w:eastAsia="黑体"/>
              </w:rPr>
            </w:pPr>
            <w:r>
              <w:rPr>
                <w:rFonts w:hint="eastAsia" w:eastAsia="黑体"/>
              </w:rPr>
              <w:t>FPN</w:t>
            </w:r>
          </w:p>
        </w:tc>
        <w:tc>
          <w:tcPr>
            <w:tcW w:w="1417" w:type="dxa"/>
            <w:vAlign w:val="center"/>
          </w:tcPr>
          <w:p>
            <w:pPr>
              <w:jc w:val="center"/>
              <w:rPr>
                <w:rFonts w:eastAsia="黑体"/>
              </w:rPr>
            </w:pPr>
            <w:r>
              <w:rPr>
                <w:rFonts w:hint="eastAsia" w:eastAsia="黑体"/>
              </w:rPr>
              <w:t>softer</w:t>
            </w:r>
            <w:r>
              <w:rPr>
                <w:rFonts w:eastAsia="黑体"/>
              </w:rPr>
              <w:t>-NMS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0</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1</w:t>
            </w:r>
          </w:p>
        </w:tc>
        <w:tc>
          <w:tcPr>
            <w:tcW w:w="815" w:type="dxa"/>
            <w:vAlign w:val="center"/>
          </w:tcPr>
          <w:p>
            <w:pPr>
              <w:jc w:val="center"/>
              <w:rPr>
                <w:rFonts w:eastAsia="黑体"/>
              </w:rPr>
            </w:pPr>
            <w:r>
              <w:rPr>
                <w:rFonts w:eastAsia="黑体"/>
              </w:rPr>
              <w:sym w:font="Wingdings" w:char="F0FC"/>
            </w: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590" w:type="dxa"/>
            <w:vAlign w:val="center"/>
          </w:tcPr>
          <w:p>
            <w:pPr>
              <w:jc w:val="center"/>
              <w:rPr>
                <w:rFonts w:eastAsia="黑体"/>
              </w:rPr>
            </w:pPr>
            <w:r>
              <w:rPr>
                <w:rFonts w:hint="eastAsia" w:eastAsia="黑体"/>
              </w:rPr>
              <w:t>2</w:t>
            </w:r>
          </w:p>
        </w:tc>
        <w:tc>
          <w:tcPr>
            <w:tcW w:w="815" w:type="dxa"/>
            <w:vAlign w:val="center"/>
          </w:tcPr>
          <w:p>
            <w:pPr>
              <w:jc w:val="center"/>
              <w:rPr>
                <w:rFonts w:eastAsia="黑体"/>
              </w:rPr>
            </w:pPr>
          </w:p>
        </w:tc>
        <w:tc>
          <w:tcPr>
            <w:tcW w:w="815" w:type="dxa"/>
            <w:vAlign w:val="center"/>
          </w:tcPr>
          <w:p>
            <w:pPr>
              <w:jc w:val="center"/>
              <w:rPr>
                <w:rFonts w:eastAsia="黑体"/>
              </w:rPr>
            </w:pPr>
            <w:r>
              <w:rPr>
                <w:rFonts w:eastAsia="黑体"/>
              </w:rPr>
              <w:sym w:font="Wingdings" w:char="F0FC"/>
            </w: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3</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r>
              <w:rPr>
                <w:rFonts w:eastAsia="黑体"/>
              </w:rPr>
              <w:sym w:font="Wingdings" w:char="F0FC"/>
            </w:r>
          </w:p>
        </w:tc>
        <w:tc>
          <w:tcPr>
            <w:tcW w:w="752" w:type="dxa"/>
            <w:vAlign w:val="center"/>
          </w:tcPr>
          <w:p>
            <w:pPr>
              <w:jc w:val="center"/>
              <w:rPr>
                <w:rFonts w:eastAsia="黑体"/>
              </w:rPr>
            </w:pPr>
          </w:p>
        </w:tc>
        <w:tc>
          <w:tcPr>
            <w:tcW w:w="1658" w:type="dxa"/>
            <w:vAlign w:val="center"/>
          </w:tcPr>
          <w:p>
            <w:pPr>
              <w:jc w:val="center"/>
              <w:rPr>
                <w:rFonts w:eastAsia="黑体"/>
              </w:rPr>
            </w:pP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4</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r>
              <w:rPr>
                <w:rFonts w:eastAsia="黑体"/>
              </w:rPr>
              <w:sym w:font="Wingdings" w:char="F0FC"/>
            </w:r>
          </w:p>
        </w:tc>
        <w:tc>
          <w:tcPr>
            <w:tcW w:w="1658" w:type="dxa"/>
            <w:vAlign w:val="center"/>
          </w:tcPr>
          <w:p>
            <w:pPr>
              <w:jc w:val="center"/>
              <w:rPr>
                <w:rFonts w:eastAsia="黑体"/>
              </w:rPr>
            </w:pP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5</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r>
              <w:rPr>
                <w:rFonts w:eastAsia="黑体"/>
              </w:rPr>
              <w:sym w:font="Wingdings" w:char="F0FC"/>
            </w: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6</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p>
        </w:tc>
        <w:tc>
          <w:tcPr>
            <w:tcW w:w="1417" w:type="dxa"/>
            <w:vAlign w:val="center"/>
          </w:tcPr>
          <w:p>
            <w:pPr>
              <w:jc w:val="center"/>
              <w:rPr>
                <w:rFonts w:eastAsia="黑体"/>
              </w:rPr>
            </w:pPr>
            <w:r>
              <w:rPr>
                <w:rFonts w:eastAsia="黑体"/>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7</w:t>
            </w:r>
          </w:p>
        </w:tc>
        <w:tc>
          <w:tcPr>
            <w:tcW w:w="815" w:type="dxa"/>
            <w:vAlign w:val="center"/>
          </w:tcPr>
          <w:p>
            <w:pPr>
              <w:jc w:val="center"/>
              <w:rPr>
                <w:rFonts w:eastAsia="黑体"/>
              </w:rPr>
            </w:pPr>
            <w:r>
              <w:rPr>
                <w:rFonts w:eastAsia="黑体"/>
              </w:rPr>
              <w:sym w:font="Wingdings" w:char="F0FC"/>
            </w: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r>
              <w:rPr>
                <w:rFonts w:eastAsia="黑体"/>
              </w:rPr>
              <w:sym w:font="Wingdings" w:char="F0FC"/>
            </w: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8</w:t>
            </w:r>
          </w:p>
        </w:tc>
        <w:tc>
          <w:tcPr>
            <w:tcW w:w="815" w:type="dxa"/>
            <w:vAlign w:val="center"/>
          </w:tcPr>
          <w:p>
            <w:pPr>
              <w:jc w:val="center"/>
              <w:rPr>
                <w:rFonts w:eastAsia="黑体"/>
              </w:rPr>
            </w:pPr>
          </w:p>
        </w:tc>
        <w:tc>
          <w:tcPr>
            <w:tcW w:w="815" w:type="dxa"/>
            <w:vAlign w:val="center"/>
          </w:tcPr>
          <w:p>
            <w:pPr>
              <w:jc w:val="center"/>
              <w:rPr>
                <w:rFonts w:eastAsia="黑体"/>
              </w:rPr>
            </w:pPr>
            <w:r>
              <w:rPr>
                <w:rFonts w:eastAsia="黑体"/>
              </w:rPr>
              <w:sym w:font="Wingdings" w:char="F0FC"/>
            </w:r>
          </w:p>
        </w:tc>
        <w:tc>
          <w:tcPr>
            <w:tcW w:w="956" w:type="dxa"/>
            <w:vAlign w:val="center"/>
          </w:tcPr>
          <w:p>
            <w:pPr>
              <w:jc w:val="center"/>
              <w:rPr>
                <w:rFonts w:eastAsia="黑体"/>
              </w:rPr>
            </w:pPr>
          </w:p>
        </w:tc>
        <w:tc>
          <w:tcPr>
            <w:tcW w:w="752" w:type="dxa"/>
            <w:vAlign w:val="center"/>
          </w:tcPr>
          <w:p>
            <w:pPr>
              <w:jc w:val="center"/>
              <w:rPr>
                <w:rFonts w:eastAsia="黑体"/>
              </w:rPr>
            </w:pPr>
          </w:p>
        </w:tc>
        <w:tc>
          <w:tcPr>
            <w:tcW w:w="1658" w:type="dxa"/>
            <w:vAlign w:val="center"/>
          </w:tcPr>
          <w:p>
            <w:pPr>
              <w:jc w:val="center"/>
              <w:rPr>
                <w:rFonts w:eastAsia="黑体"/>
              </w:rPr>
            </w:pPr>
            <w:r>
              <w:rPr>
                <w:rFonts w:eastAsia="黑体"/>
              </w:rPr>
              <w:sym w:font="Wingdings" w:char="F0FC"/>
            </w: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590" w:type="dxa"/>
            <w:vAlign w:val="center"/>
          </w:tcPr>
          <w:p>
            <w:pPr>
              <w:jc w:val="center"/>
              <w:rPr>
                <w:rFonts w:eastAsia="黑体"/>
              </w:rPr>
            </w:pPr>
            <w:r>
              <w:rPr>
                <w:rFonts w:hint="eastAsia" w:eastAsia="黑体"/>
              </w:rPr>
              <w:t>9</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r>
              <w:rPr>
                <w:rFonts w:eastAsia="黑体"/>
              </w:rPr>
              <w:sym w:font="Wingdings" w:char="F0FC"/>
            </w:r>
          </w:p>
        </w:tc>
        <w:tc>
          <w:tcPr>
            <w:tcW w:w="752" w:type="dxa"/>
            <w:vAlign w:val="center"/>
          </w:tcPr>
          <w:p>
            <w:pPr>
              <w:jc w:val="center"/>
              <w:rPr>
                <w:rFonts w:eastAsia="黑体"/>
              </w:rPr>
            </w:pPr>
          </w:p>
        </w:tc>
        <w:tc>
          <w:tcPr>
            <w:tcW w:w="1658" w:type="dxa"/>
            <w:vAlign w:val="center"/>
          </w:tcPr>
          <w:p>
            <w:pPr>
              <w:jc w:val="center"/>
              <w:rPr>
                <w:rFonts w:eastAsia="黑体"/>
              </w:rPr>
            </w:pPr>
            <w:r>
              <w:rPr>
                <w:rFonts w:eastAsia="黑体"/>
              </w:rPr>
              <w:sym w:font="Wingdings" w:char="F0FC"/>
            </w: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1</w:t>
            </w:r>
            <w:r>
              <w:rPr>
                <w:rFonts w:eastAsia="黑体"/>
              </w:rPr>
              <w:t>0</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r>
              <w:rPr>
                <w:rFonts w:eastAsia="黑体"/>
              </w:rPr>
              <w:sym w:font="Wingdings" w:char="F0FC"/>
            </w:r>
          </w:p>
        </w:tc>
        <w:tc>
          <w:tcPr>
            <w:tcW w:w="1658" w:type="dxa"/>
            <w:vAlign w:val="center"/>
          </w:tcPr>
          <w:p>
            <w:pPr>
              <w:jc w:val="center"/>
              <w:rPr>
                <w:rFonts w:eastAsia="黑体"/>
              </w:rPr>
            </w:pPr>
            <w:r>
              <w:rPr>
                <w:rFonts w:eastAsia="黑体"/>
              </w:rPr>
              <w:sym w:font="Wingdings" w:char="F0FC"/>
            </w:r>
          </w:p>
        </w:tc>
        <w:tc>
          <w:tcPr>
            <w:tcW w:w="1417" w:type="dxa"/>
            <w:vAlign w:val="center"/>
          </w:tcPr>
          <w:p>
            <w:pPr>
              <w:jc w:val="center"/>
              <w:rPr>
                <w:rFonts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 w:hRule="atLeast"/>
        </w:trPr>
        <w:tc>
          <w:tcPr>
            <w:tcW w:w="590" w:type="dxa"/>
            <w:vAlign w:val="center"/>
          </w:tcPr>
          <w:p>
            <w:pPr>
              <w:jc w:val="center"/>
              <w:rPr>
                <w:rFonts w:eastAsia="黑体"/>
              </w:rPr>
            </w:pPr>
            <w:r>
              <w:rPr>
                <w:rFonts w:hint="eastAsia" w:eastAsia="黑体"/>
              </w:rPr>
              <w:t>1</w:t>
            </w:r>
            <w:r>
              <w:rPr>
                <w:rFonts w:eastAsia="黑体"/>
              </w:rPr>
              <w:t>1</w:t>
            </w:r>
          </w:p>
        </w:tc>
        <w:tc>
          <w:tcPr>
            <w:tcW w:w="815" w:type="dxa"/>
            <w:vAlign w:val="center"/>
          </w:tcPr>
          <w:p>
            <w:pPr>
              <w:jc w:val="center"/>
              <w:rPr>
                <w:rFonts w:eastAsia="黑体"/>
              </w:rPr>
            </w:pPr>
          </w:p>
        </w:tc>
        <w:tc>
          <w:tcPr>
            <w:tcW w:w="815" w:type="dxa"/>
            <w:vAlign w:val="center"/>
          </w:tcPr>
          <w:p>
            <w:pPr>
              <w:jc w:val="center"/>
              <w:rPr>
                <w:rFonts w:eastAsia="黑体"/>
              </w:rPr>
            </w:pPr>
          </w:p>
        </w:tc>
        <w:tc>
          <w:tcPr>
            <w:tcW w:w="956" w:type="dxa"/>
            <w:vAlign w:val="center"/>
          </w:tcPr>
          <w:p>
            <w:pPr>
              <w:jc w:val="center"/>
              <w:rPr>
                <w:rFonts w:eastAsia="黑体"/>
              </w:rPr>
            </w:pPr>
          </w:p>
        </w:tc>
        <w:tc>
          <w:tcPr>
            <w:tcW w:w="752" w:type="dxa"/>
            <w:vAlign w:val="center"/>
          </w:tcPr>
          <w:p>
            <w:pPr>
              <w:jc w:val="center"/>
              <w:rPr>
                <w:rFonts w:eastAsia="黑体"/>
              </w:rPr>
            </w:pPr>
            <w:r>
              <w:rPr>
                <w:rFonts w:eastAsia="黑体"/>
              </w:rPr>
              <w:sym w:font="Wingdings" w:char="F0FC"/>
            </w:r>
          </w:p>
        </w:tc>
        <w:tc>
          <w:tcPr>
            <w:tcW w:w="1658" w:type="dxa"/>
            <w:vAlign w:val="center"/>
          </w:tcPr>
          <w:p>
            <w:pPr>
              <w:jc w:val="center"/>
              <w:rPr>
                <w:rFonts w:eastAsia="黑体"/>
              </w:rPr>
            </w:pPr>
            <w:r>
              <w:rPr>
                <w:rFonts w:eastAsia="黑体"/>
              </w:rPr>
              <w:sym w:font="Wingdings" w:char="F0FC"/>
            </w:r>
          </w:p>
        </w:tc>
        <w:tc>
          <w:tcPr>
            <w:tcW w:w="1417" w:type="dxa"/>
            <w:vAlign w:val="center"/>
          </w:tcPr>
          <w:p>
            <w:pPr>
              <w:jc w:val="center"/>
              <w:rPr>
                <w:rFonts w:eastAsia="黑体"/>
              </w:rPr>
            </w:pPr>
            <w:r>
              <w:rPr>
                <w:rFonts w:eastAsia="黑体"/>
              </w:rPr>
              <w:sym w:font="Wingdings" w:char="F0FC"/>
            </w:r>
          </w:p>
        </w:tc>
      </w:tr>
    </w:tbl>
    <w:p>
      <w:pPr>
        <w:pStyle w:val="24"/>
        <w:rPr>
          <w:rFonts w:eastAsiaTheme="minorEastAsia"/>
          <w:highlight w:val="cyan"/>
        </w:rPr>
      </w:pPr>
      <w:r>
        <w:rPr>
          <w:rFonts w:hint="eastAsia" w:eastAsiaTheme="minorEastAsia"/>
          <w:highlight w:val="cyan"/>
        </w:rPr>
        <w:t>实验对比</w:t>
      </w:r>
    </w:p>
    <w:p>
      <w:pPr>
        <w:pStyle w:val="20"/>
        <w:rPr>
          <w:rFonts w:eastAsiaTheme="minorEastAsia"/>
          <w:lang w:eastAsia="zh-CN"/>
        </w:rPr>
      </w:pPr>
      <w:r>
        <w:rPr>
          <w:rFonts w:hint="eastAsia" w:eastAsiaTheme="minorEastAsia"/>
          <w:highlight w:val="cyan"/>
          <w:lang w:eastAsia="zh-CN"/>
        </w:rPr>
        <w:t>本节将详细描述与其他论文检测方法比较，</w:t>
      </w:r>
      <w:r>
        <w:rPr>
          <w:rFonts w:hint="eastAsia" w:eastAsiaTheme="minorEastAsia"/>
          <w:lang w:eastAsia="zh-CN"/>
        </w:rPr>
        <w:t>为客观地评估所提检测算法在森林火灾图像领域应用的优异性能，在本节中作者引入其他先进的检测方法用作比较分析，包括单阶段目标检测方法YOLOv4、双阶段目标检测方法Faster R-CNN和FPN，及其在不同特征提取网络下的变体，如VGG16、Inception、ResNet，实验结果如表7所示。对比单阶段检测YOLO方法与双阶段检测Faster R-CNN方法可以发现，基于RPN网络的双阶段检测方法在使用VGG16与Inception作为特征提取器时精度低于YOLO算法，而在使用带有残差结构的ResNet50网络后展现出了更为优异的检测性能。这种现象的出现归因于特征提取网络捕捉图像判别性信息能力的差异，YOLO算法中使用Darknet53作为特征提取器，相比之下，VGG16与Inception结构没有采用残差学习的方式，对于深层网络及复杂任务易产生网络退化。当双阶段模型的特征提取网络替换为ResNet50后，有效地避免了训练过程中的梯度弥散现象，且RPN网络生成的高质量候选框有助于后续定位与回归过程，进而取得了相对单阶段算法更高的精度。对比不同特征提取网络可以发现，各算法利用VGG16和Inception网络提取特征后进行目标预测，其性能差异不明显，对图像信息的捕捉和整合能力相近；而引入残差连接后的ResNet网络提供其学习恒等映射的能力，在一定程度上避免了训练中后期梯度信息消失的问题。本文提出的检测模型加入了注意力机制模块以及多尺度特征融合模块，相比标准的Faster R-CNN方法来说实现了高级语义信息与低级特征信息的融合，并利用高分辨率的低层特征图改善回归过程中细节缺失的问题；相比FPN方法，本文方法从相对全局的视角分析综合特征信息，并不仅仅挖掘局部的特征，而注意力机制的引入使得网络对特征的学习与提取更具针对性，提高了任务相关特征的权重，进而获得了较高的检测精度。</w:t>
      </w: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center"/>
        <w:rPr>
          <w:rFonts w:ascii="宋体" w:hAnsi="宋体" w:eastAsia="宋体" w:cs="宋体"/>
          <w:highlight w:val="cyan"/>
        </w:rPr>
      </w:pPr>
      <w:r>
        <w:rPr>
          <w:rFonts w:hint="eastAsia" w:ascii="宋体" w:hAnsi="宋体" w:eastAsia="宋体" w:cs="宋体"/>
          <w:highlight w:val="cyan"/>
        </w:rPr>
        <w:t>表</w:t>
      </w:r>
      <w:r>
        <w:rPr>
          <w:rFonts w:hint="eastAsia" w:ascii="宋体" w:hAnsi="宋体" w:eastAsia="宋体" w:cs="宋体"/>
          <w:highlight w:val="cyan"/>
          <w:lang w:eastAsia="zh-CN"/>
        </w:rPr>
        <w:t>2</w:t>
      </w:r>
      <w:r>
        <w:rPr>
          <w:highlight w:val="cyan"/>
        </w:rPr>
        <w:t xml:space="preserve"> </w:t>
      </w:r>
      <w:r>
        <w:rPr>
          <w:rFonts w:hint="eastAsia" w:ascii="宋体" w:hAnsi="宋体" w:eastAsia="宋体" w:cs="宋体"/>
          <w:highlight w:val="cyan"/>
        </w:rPr>
        <w:t>不同检测方案的性能对比</w:t>
      </w:r>
    </w:p>
    <w:tbl>
      <w:tblPr>
        <w:tblStyle w:val="5"/>
        <w:tblpPr w:leftFromText="180" w:rightFromText="180" w:vertAnchor="text" w:horzAnchor="page" w:tblpX="3705" w:tblpY="256"/>
        <w:tblW w:w="51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3"/>
        <w:gridCol w:w="2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563" w:type="dxa"/>
          </w:tcPr>
          <w:p>
            <w:pPr>
              <w:rPr>
                <w:rFonts w:eastAsia="黑体"/>
              </w:rPr>
            </w:pPr>
            <w:r>
              <w:rPr>
                <w:rFonts w:hint="eastAsia" w:eastAsia="黑体"/>
              </w:rPr>
              <w:t>方法</w:t>
            </w:r>
          </w:p>
        </w:tc>
        <w:tc>
          <w:tcPr>
            <w:tcW w:w="2563" w:type="dxa"/>
          </w:tcPr>
          <w:p>
            <w:pPr>
              <w:rPr>
                <w:rFonts w:eastAsia="黑体"/>
              </w:rPr>
            </w:pPr>
            <w:r>
              <w:rPr>
                <w:rFonts w:hint="eastAsia" w:eastAsia="黑体"/>
              </w:rPr>
              <w:t>骨干网络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9" w:hRule="atLeast"/>
        </w:trPr>
        <w:tc>
          <w:tcPr>
            <w:tcW w:w="2563" w:type="dxa"/>
            <w:vAlign w:val="center"/>
          </w:tcPr>
          <w:p>
            <w:pPr>
              <w:rPr>
                <w:rFonts w:eastAsia="黑体"/>
              </w:rPr>
            </w:pPr>
            <w:r>
              <w:rPr>
                <w:rFonts w:eastAsia="黑体"/>
              </w:rPr>
              <w:t>Faster R-CNN</w:t>
            </w:r>
          </w:p>
        </w:tc>
        <w:tc>
          <w:tcPr>
            <w:tcW w:w="2563" w:type="dxa"/>
            <w:vAlign w:val="center"/>
          </w:tcPr>
          <w:p>
            <w:pPr>
              <w:rPr>
                <w:rFonts w:eastAsia="黑体"/>
              </w:rPr>
            </w:pPr>
            <w:r>
              <w:rPr>
                <w:rFonts w:hint="eastAsia" w:eastAsia="黑体"/>
              </w:rPr>
              <w:t>VGG</w:t>
            </w:r>
            <w:r>
              <w:rPr>
                <w:rFonts w:eastAsia="黑体"/>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563" w:type="dxa"/>
            <w:vAlign w:val="center"/>
          </w:tcPr>
          <w:p>
            <w:pPr>
              <w:rPr>
                <w:rFonts w:eastAsia="黑体"/>
              </w:rPr>
            </w:pPr>
            <w:r>
              <w:rPr>
                <w:rFonts w:eastAsia="黑体"/>
              </w:rPr>
              <w:t>FPN</w:t>
            </w:r>
          </w:p>
        </w:tc>
        <w:tc>
          <w:tcPr>
            <w:tcW w:w="2563" w:type="dxa"/>
            <w:vAlign w:val="center"/>
          </w:tcPr>
          <w:p>
            <w:pPr>
              <w:rPr>
                <w:rFonts w:eastAsia="黑体"/>
              </w:rPr>
            </w:pPr>
            <w:r>
              <w:rPr>
                <w:rFonts w:hint="eastAsia" w:eastAsia="黑体"/>
              </w:rPr>
              <w:t>VGG</w:t>
            </w:r>
            <w:r>
              <w:rPr>
                <w:rFonts w:eastAsia="黑体"/>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9" w:hRule="atLeast"/>
        </w:trPr>
        <w:tc>
          <w:tcPr>
            <w:tcW w:w="2563" w:type="dxa"/>
            <w:vAlign w:val="center"/>
          </w:tcPr>
          <w:p>
            <w:pPr>
              <w:rPr>
                <w:rFonts w:eastAsia="黑体"/>
              </w:rPr>
            </w:pPr>
            <w:r>
              <w:rPr>
                <w:rFonts w:eastAsia="黑体"/>
              </w:rPr>
              <w:t>Ours</w:t>
            </w:r>
          </w:p>
        </w:tc>
        <w:tc>
          <w:tcPr>
            <w:tcW w:w="2563" w:type="dxa"/>
            <w:vAlign w:val="center"/>
          </w:tcPr>
          <w:p>
            <w:pPr>
              <w:rPr>
                <w:rFonts w:eastAsia="黑体"/>
              </w:rPr>
            </w:pPr>
            <w:r>
              <w:rPr>
                <w:rFonts w:hint="eastAsia" w:eastAsia="黑体"/>
              </w:rPr>
              <w:t>VGG</w:t>
            </w:r>
            <w:r>
              <w:rPr>
                <w:rFonts w:eastAsia="黑体"/>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563" w:type="dxa"/>
            <w:vAlign w:val="center"/>
          </w:tcPr>
          <w:p>
            <w:pPr>
              <w:rPr>
                <w:rFonts w:eastAsia="黑体"/>
              </w:rPr>
            </w:pPr>
            <w:r>
              <w:rPr>
                <w:rFonts w:eastAsia="黑体"/>
              </w:rPr>
              <w:t>Faster R-CNN</w:t>
            </w:r>
          </w:p>
        </w:tc>
        <w:tc>
          <w:tcPr>
            <w:tcW w:w="2563" w:type="dxa"/>
            <w:vAlign w:val="center"/>
          </w:tcPr>
          <w:p>
            <w:pPr>
              <w:rPr>
                <w:rFonts w:eastAsia="黑体"/>
              </w:rPr>
            </w:pPr>
            <w:r>
              <w:rPr>
                <w:rFonts w:hint="eastAsia" w:eastAsia="黑体"/>
              </w:rPr>
              <w:t>Inception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2563" w:type="dxa"/>
            <w:vAlign w:val="center"/>
          </w:tcPr>
          <w:p>
            <w:pPr>
              <w:rPr>
                <w:rFonts w:eastAsia="黑体"/>
              </w:rPr>
            </w:pPr>
            <w:r>
              <w:rPr>
                <w:rFonts w:eastAsia="黑体"/>
              </w:rPr>
              <w:t>FPN</w:t>
            </w:r>
          </w:p>
        </w:tc>
        <w:tc>
          <w:tcPr>
            <w:tcW w:w="2563" w:type="dxa"/>
            <w:vAlign w:val="center"/>
          </w:tcPr>
          <w:p>
            <w:pPr>
              <w:rPr>
                <w:rFonts w:eastAsia="黑体"/>
              </w:rPr>
            </w:pPr>
            <w:r>
              <w:rPr>
                <w:rFonts w:hint="eastAsia" w:eastAsia="黑体"/>
              </w:rPr>
              <w:t>Inception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563" w:type="dxa"/>
            <w:vAlign w:val="center"/>
          </w:tcPr>
          <w:p>
            <w:pPr>
              <w:rPr>
                <w:rFonts w:eastAsia="黑体"/>
              </w:rPr>
            </w:pPr>
            <w:r>
              <w:rPr>
                <w:rFonts w:eastAsia="黑体"/>
              </w:rPr>
              <w:t>Ours</w:t>
            </w:r>
          </w:p>
        </w:tc>
        <w:tc>
          <w:tcPr>
            <w:tcW w:w="2563" w:type="dxa"/>
            <w:vAlign w:val="center"/>
          </w:tcPr>
          <w:p>
            <w:pPr>
              <w:rPr>
                <w:rFonts w:eastAsia="黑体"/>
              </w:rPr>
            </w:pPr>
            <w:r>
              <w:rPr>
                <w:rFonts w:hint="eastAsia" w:eastAsia="黑体"/>
              </w:rPr>
              <w:t>Inception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2563" w:type="dxa"/>
            <w:vAlign w:val="center"/>
          </w:tcPr>
          <w:p>
            <w:pPr>
              <w:rPr>
                <w:rFonts w:eastAsia="黑体"/>
              </w:rPr>
            </w:pPr>
            <w:r>
              <w:rPr>
                <w:rFonts w:eastAsia="黑体"/>
              </w:rPr>
              <w:t>Faster R-CNN</w:t>
            </w:r>
          </w:p>
        </w:tc>
        <w:tc>
          <w:tcPr>
            <w:tcW w:w="2563" w:type="dxa"/>
            <w:vAlign w:val="center"/>
          </w:tcPr>
          <w:p>
            <w:pPr>
              <w:rPr>
                <w:rFonts w:eastAsia="黑体"/>
              </w:rPr>
            </w:pPr>
            <w:r>
              <w:rPr>
                <w:rFonts w:hint="eastAsia" w:eastAsia="黑体"/>
              </w:rPr>
              <w:t>ResNet</w:t>
            </w:r>
            <w:r>
              <w:rPr>
                <w:rFonts w:eastAsia="黑体"/>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563" w:type="dxa"/>
            <w:vAlign w:val="center"/>
          </w:tcPr>
          <w:p>
            <w:pPr>
              <w:rPr>
                <w:rFonts w:eastAsia="黑体"/>
              </w:rPr>
            </w:pPr>
            <w:r>
              <w:rPr>
                <w:rFonts w:eastAsia="黑体"/>
              </w:rPr>
              <w:t>FPN</w:t>
            </w:r>
          </w:p>
        </w:tc>
        <w:tc>
          <w:tcPr>
            <w:tcW w:w="2563" w:type="dxa"/>
            <w:vAlign w:val="center"/>
          </w:tcPr>
          <w:p>
            <w:pPr>
              <w:rPr>
                <w:rFonts w:eastAsia="黑体"/>
              </w:rPr>
            </w:pPr>
            <w:r>
              <w:rPr>
                <w:rFonts w:hint="eastAsia" w:eastAsia="黑体"/>
              </w:rPr>
              <w:t>ResNet</w:t>
            </w:r>
            <w:r>
              <w:rPr>
                <w:rFonts w:eastAsia="黑体"/>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2563" w:type="dxa"/>
            <w:vAlign w:val="center"/>
          </w:tcPr>
          <w:p>
            <w:pPr>
              <w:rPr>
                <w:rFonts w:eastAsia="黑体"/>
              </w:rPr>
            </w:pPr>
            <w:r>
              <w:rPr>
                <w:rFonts w:eastAsia="黑体"/>
              </w:rPr>
              <w:t>Ours</w:t>
            </w:r>
          </w:p>
        </w:tc>
        <w:tc>
          <w:tcPr>
            <w:tcW w:w="2563" w:type="dxa"/>
            <w:vAlign w:val="center"/>
          </w:tcPr>
          <w:p>
            <w:pPr>
              <w:rPr>
                <w:rFonts w:eastAsia="黑体"/>
              </w:rPr>
            </w:pPr>
            <w:r>
              <w:rPr>
                <w:rFonts w:hint="eastAsia" w:eastAsia="黑体"/>
              </w:rPr>
              <w:t>ResNet</w:t>
            </w:r>
            <w:r>
              <w:rPr>
                <w:rFonts w:eastAsia="黑体"/>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563" w:type="dxa"/>
          </w:tcPr>
          <w:p>
            <w:pPr>
              <w:rPr>
                <w:rFonts w:eastAsia="黑体"/>
              </w:rPr>
            </w:pPr>
            <w:r>
              <w:rPr>
                <w:rFonts w:hint="eastAsia" w:eastAsia="黑体"/>
              </w:rPr>
              <w:t>YOLOv</w:t>
            </w:r>
            <w:r>
              <w:rPr>
                <w:rFonts w:eastAsia="黑体"/>
              </w:rPr>
              <w:t>4</w:t>
            </w:r>
          </w:p>
        </w:tc>
        <w:tc>
          <w:tcPr>
            <w:tcW w:w="2563" w:type="dxa"/>
          </w:tcPr>
          <w:p>
            <w:pPr>
              <w:rPr>
                <w:rFonts w:eastAsia="黑体"/>
              </w:rPr>
            </w:pPr>
            <w:r>
              <w:rPr>
                <w:rFonts w:hint="eastAsia" w:eastAsia="黑体"/>
              </w:rPr>
              <w:t>Darknet</w:t>
            </w:r>
            <w:r>
              <w:rPr>
                <w:rFonts w:eastAsia="黑体"/>
              </w:rPr>
              <w:t>53</w:t>
            </w:r>
          </w:p>
        </w:tc>
      </w:tr>
    </w:tbl>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3"/>
        <w:jc w:val="left"/>
        <w:rPr>
          <w:rFonts w:ascii="宋体" w:hAnsi="宋体" w:eastAsia="宋体" w:cs="宋体"/>
          <w:highlight w:val="cyan"/>
        </w:rPr>
      </w:pPr>
    </w:p>
    <w:p>
      <w:pPr>
        <w:pStyle w:val="24"/>
        <w:rPr>
          <w:rFonts w:eastAsiaTheme="minorEastAsia"/>
        </w:rPr>
      </w:pPr>
      <w:r>
        <w:rPr>
          <w:rFonts w:hint="eastAsia" w:eastAsiaTheme="minorEastAsia"/>
        </w:rPr>
        <w:t>可视化结果</w:t>
      </w:r>
    </w:p>
    <w:p>
      <w:pPr>
        <w:pStyle w:val="20"/>
        <w:rPr>
          <w:rFonts w:eastAsiaTheme="minorEastAsia"/>
          <w:lang w:eastAsia="zh-CN"/>
        </w:rPr>
      </w:pPr>
      <w:r>
        <w:rPr>
          <w:rFonts w:hint="eastAsia" w:eastAsiaTheme="minorEastAsia"/>
          <w:highlight w:val="cyan"/>
          <w:lang w:eastAsia="zh-CN"/>
        </w:rPr>
        <w:t>本节不同模型和我们改进的模型进行可视化对比，</w:t>
      </w:r>
      <w:r>
        <w:rPr>
          <w:rFonts w:hint="eastAsia" w:eastAsiaTheme="minorEastAsia"/>
          <w:lang w:eastAsia="zh-CN"/>
        </w:rPr>
        <w:t>如图14给出了模型改进前后对森林火灾图像的检测示例，其中目标预测框与真值框分别用绿色与红色矩形表示。从总体上看，改进后网络模型实现了对森林火灾图像中目标相对准确的定位及类别预测，网络对火源的判别能力较强。相反，改进前的标准Faster R-CNN模型的检测性能并不能达到预期要求，存在漏检、误检等问题。具体来说，对于“Image20”图像样例，改进前的检测模型遗漏掉两个火源目标，属于漏检；而且在“Image321”的检测任务中，改进前模型错误检测了火源无关区域，属于对目标的误检。这是由于</w:t>
      </w:r>
    </w:p>
    <w:p>
      <w:pPr>
        <w:pStyle w:val="20"/>
        <w:rPr>
          <w:rFonts w:eastAsiaTheme="minorEastAsia"/>
          <w:lang w:eastAsia="zh-CN"/>
        </w:rPr>
      </w:pPr>
      <w:r>
        <w:rPr>
          <w:rFonts w:hint="eastAsia" w:eastAsiaTheme="minorEastAsia"/>
          <w:lang w:eastAsia="zh-CN"/>
        </w:rPr>
        <w:t>森林火灾场景下存在较大的类间相似性以及类内差异性，周围“树枝”、“烟雾”等目标会对真实“火源”产生干扰，进而提高模型对其特征判别的难度并影响检测性能。文所提方法引入并行注意力模块PAM及多尺度特征融合模块FPN增强网络对于任务相关信息的提取能力，以更为全面的视角获取具有代表性的判别特征，而非标准网络中相对局部的视角，进而降低了对于火源的误判的风险。此外，作者观察发现，多尺度特征增强模块的引入对于森林火灾图像中较小火源目标的检测识别起到一定的促进作用，如“Image20”及“Image590”。这是由于低层较为丰富的定位细节与高层较强的语义信息相互融合，网络对目标的定位不仅仅依据分辨率较低的高层特征，相比之下对边界框回归分支提供了更为具体有效的指导信息。</w:t>
      </w:r>
    </w:p>
    <w:p>
      <w:pPr>
        <w:pStyle w:val="23"/>
        <w:jc w:val="center"/>
        <w:rPr>
          <w:highlight w:val="cyan"/>
        </w:rPr>
      </w:pPr>
      <w:r>
        <w:rPr>
          <w:rFonts w:hint="eastAsia" w:ascii="宋体" w:hAnsi="宋体" w:eastAsia="宋体" w:cs="宋体"/>
          <w:highlight w:val="cyan"/>
        </w:rPr>
        <w:t>图</w:t>
      </w:r>
      <w:r>
        <w:rPr>
          <w:rFonts w:hint="eastAsia"/>
          <w:highlight w:val="cyan"/>
        </w:rPr>
        <w:t>1</w:t>
      </w:r>
      <w:r>
        <w:rPr>
          <w:highlight w:val="cyan"/>
        </w:rPr>
        <w:t xml:space="preserve">4 </w:t>
      </w:r>
      <w:r>
        <w:rPr>
          <w:rFonts w:hint="eastAsia" w:ascii="宋体" w:hAnsi="宋体" w:eastAsia="宋体" w:cs="宋体"/>
          <w:highlight w:val="cyan"/>
        </w:rPr>
        <w:t>模型改进前后森林火灾图像检测结果示例</w:t>
      </w:r>
    </w:p>
    <w:p>
      <w:pPr>
        <w:pStyle w:val="23"/>
        <w:jc w:val="center"/>
        <w:rPr>
          <w:highlight w:val="cyan"/>
        </w:rPr>
      </w:pPr>
      <w:r>
        <w:rPr>
          <w:rFonts w:hint="eastAsia"/>
          <w:highlight w:val="cyan"/>
        </w:rPr>
        <w:t>(</w:t>
      </w:r>
      <w:r>
        <w:rPr>
          <w:rFonts w:hint="eastAsia" w:ascii="宋体" w:hAnsi="宋体" w:eastAsia="宋体" w:cs="宋体"/>
          <w:highlight w:val="cyan"/>
        </w:rPr>
        <w:t>效果右</w:t>
      </w:r>
      <w:r>
        <w:rPr>
          <w:highlight w:val="cyan"/>
        </w:rPr>
        <w:t>&gt;</w:t>
      </w:r>
      <w:r>
        <w:rPr>
          <w:rFonts w:hint="eastAsia" w:ascii="宋体" w:hAnsi="宋体" w:eastAsia="宋体" w:cs="宋体"/>
          <w:highlight w:val="cyan"/>
        </w:rPr>
        <w:t>中</w:t>
      </w:r>
      <w:r>
        <w:rPr>
          <w:rFonts w:hint="eastAsia"/>
          <w:highlight w:val="cyan"/>
        </w:rPr>
        <w:t>&gt;</w:t>
      </w:r>
      <w:r>
        <w:rPr>
          <w:rFonts w:hint="eastAsia" w:ascii="宋体" w:hAnsi="宋体" w:eastAsia="宋体" w:cs="宋体"/>
          <w:highlight w:val="cyan"/>
        </w:rPr>
        <w:t>左，中间相较左侧对于小目标火源的检测效果有一定提升，右侧提升效果最明显</w:t>
      </w:r>
      <w:r>
        <w:rPr>
          <w:highlight w:val="cyan"/>
        </w:rPr>
        <w:t>)</w:t>
      </w:r>
    </w:p>
    <w:p>
      <w:pPr>
        <w:pStyle w:val="19"/>
        <w:rPr>
          <w:rFonts w:eastAsiaTheme="minorEastAsia"/>
        </w:rPr>
      </w:pPr>
      <w:r>
        <w:rPr>
          <w:rFonts w:hint="eastAsia" w:eastAsiaTheme="minorEastAsia"/>
        </w:rPr>
        <w:t>结论</w:t>
      </w:r>
    </w:p>
    <w:p>
      <w:pPr>
        <w:pStyle w:val="20"/>
        <w:rPr>
          <w:rFonts w:eastAsiaTheme="minorEastAsia"/>
          <w:lang w:eastAsia="zh-CN"/>
        </w:rPr>
      </w:pPr>
      <w:r>
        <w:rPr>
          <w:rFonts w:hint="eastAsia" w:eastAsiaTheme="minorEastAsia"/>
          <w:highlight w:val="cyan"/>
          <w:lang w:eastAsia="zh-CN"/>
        </w:rPr>
        <w:t>In</w:t>
      </w:r>
      <w:r>
        <w:rPr>
          <w:rFonts w:eastAsiaTheme="minorEastAsia"/>
          <w:highlight w:val="cyan"/>
          <w:lang w:eastAsia="zh-CN"/>
        </w:rPr>
        <w:t xml:space="preserve"> this </w:t>
      </w:r>
      <w:r>
        <w:rPr>
          <w:rFonts w:hint="eastAsia" w:eastAsiaTheme="minorEastAsia"/>
          <w:highlight w:val="cyan"/>
          <w:lang w:eastAsia="zh-CN"/>
        </w:rPr>
        <w:t>work</w:t>
      </w:r>
      <w:r>
        <w:rPr>
          <w:rFonts w:eastAsiaTheme="minorEastAsia"/>
          <w:highlight w:val="cyan"/>
          <w:lang w:eastAsia="zh-CN"/>
        </w:rPr>
        <w:t>,</w:t>
      </w:r>
      <w:r>
        <w:rPr>
          <w:rFonts w:hint="eastAsia" w:eastAsiaTheme="minorEastAsia"/>
          <w:highlight w:val="cyan"/>
          <w:lang w:eastAsia="zh-CN"/>
        </w:rPr>
        <w:t>我们提出了一种新的基于森林火灾背景下的火灾目标检测模型，充分利用无人机(</w:t>
      </w:r>
      <w:r>
        <w:rPr>
          <w:rFonts w:eastAsiaTheme="minorEastAsia"/>
          <w:highlight w:val="cyan"/>
          <w:lang w:eastAsia="zh-CN"/>
        </w:rPr>
        <w:t>UAVs)</w:t>
      </w:r>
      <w:r>
        <w:rPr>
          <w:rFonts w:hint="eastAsia" w:eastAsiaTheme="minorEastAsia"/>
          <w:highlight w:val="cyan"/>
          <w:lang w:eastAsia="zh-CN"/>
        </w:rPr>
        <w:t>航拍图像，该模型与现有方法不同。受到注意力机制的启发，我们建立了一种</w:t>
      </w:r>
      <w:r>
        <w:rPr>
          <w:rFonts w:hint="eastAsia" w:eastAsiaTheme="minorEastAsia"/>
          <w:highlight w:val="yellow"/>
          <w:lang w:eastAsia="zh-CN"/>
        </w:rPr>
        <w:t>新型的火灾目标检测模型FFP（Fire,FPN,PAM）</w:t>
      </w:r>
      <w:r>
        <w:rPr>
          <w:rFonts w:eastAsiaTheme="minorEastAsia"/>
          <w:highlight w:val="yellow"/>
          <w:lang w:eastAsia="zh-CN"/>
        </w:rPr>
        <w:t>-</w:t>
      </w:r>
      <w:r>
        <w:rPr>
          <w:rFonts w:hint="eastAsia" w:eastAsiaTheme="minorEastAsia"/>
          <w:highlight w:val="yellow"/>
          <w:lang w:eastAsia="zh-CN"/>
        </w:rPr>
        <w:t>Faster R-CNN，</w:t>
      </w:r>
      <w:r>
        <w:rPr>
          <w:rFonts w:hint="eastAsia" w:eastAsiaTheme="minorEastAsia"/>
          <w:highlight w:val="cyan"/>
          <w:lang w:eastAsia="zh-CN"/>
        </w:rPr>
        <w:t>模型采用ResNet50作为Faster R-CNN的骨干网络并将征金字塔模块（FPN）替换骨干网络的特征提取模块，使得模型更加注重小目标火点的全局信息。另外，为了防止微小目标被淹没在冲突信息中，我们</w:t>
      </w:r>
      <w:r>
        <w:rPr>
          <w:rFonts w:hint="eastAsia" w:eastAsiaTheme="minorEastAsia"/>
          <w:highlight w:val="yellow"/>
          <w:lang w:eastAsia="zh-CN"/>
        </w:rPr>
        <w:t>设计并行注意力机制模块（PAM）</w:t>
      </w:r>
      <w:r>
        <w:rPr>
          <w:rFonts w:hint="eastAsia" w:eastAsiaTheme="minorEastAsia"/>
          <w:highlight w:val="cyan"/>
          <w:lang w:eastAsia="zh-CN"/>
        </w:rPr>
        <w:t>充分利用通道和空间信息之间的关系。实验表明在</w:t>
      </w:r>
      <w:r>
        <w:rPr>
          <w:rFonts w:eastAsiaTheme="minorEastAsia"/>
          <w:highlight w:val="cyan"/>
          <w:lang w:eastAsia="zh-CN"/>
        </w:rPr>
        <w:t>FLAME</w:t>
      </w:r>
      <w:r>
        <w:rPr>
          <w:rFonts w:hint="eastAsia" w:eastAsiaTheme="minorEastAsia"/>
          <w:highlight w:val="cyan"/>
          <w:lang w:eastAsia="zh-CN"/>
        </w:rPr>
        <w:t>数据集上，我们的模型在使用V</w:t>
      </w:r>
      <w:r>
        <w:rPr>
          <w:rFonts w:eastAsiaTheme="minorEastAsia"/>
          <w:highlight w:val="cyan"/>
          <w:lang w:eastAsia="zh-CN"/>
        </w:rPr>
        <w:t>GG16</w:t>
      </w:r>
      <w:r>
        <w:rPr>
          <w:rFonts w:hint="eastAsia" w:eastAsiaTheme="minorEastAsia"/>
          <w:highlight w:val="cyan"/>
          <w:lang w:eastAsia="zh-CN"/>
        </w:rPr>
        <w:t>为骨干网络时，检测精度比使用</w:t>
      </w:r>
      <w:r>
        <w:rPr>
          <w:rFonts w:eastAsia="黑体"/>
          <w:highlight w:val="cyan"/>
        </w:rPr>
        <w:t>Faster R-CNN</w:t>
      </w:r>
      <w:r>
        <w:rPr>
          <w:rFonts w:hint="eastAsia" w:eastAsia="黑体"/>
          <w:highlight w:val="cyan"/>
          <w:lang w:eastAsia="zh-CN"/>
        </w:rPr>
        <w:t>和</w:t>
      </w:r>
      <w:r>
        <w:rPr>
          <w:rFonts w:eastAsia="黑体"/>
          <w:highlight w:val="cyan"/>
        </w:rPr>
        <w:t>FPN</w:t>
      </w:r>
      <w:r>
        <w:rPr>
          <w:rFonts w:hint="eastAsia" w:eastAsia="黑体"/>
          <w:highlight w:val="cyan"/>
          <w:lang w:eastAsia="zh-CN"/>
        </w:rPr>
        <w:t>分别高出3</w:t>
      </w:r>
      <w:r>
        <w:rPr>
          <w:rFonts w:eastAsia="黑体"/>
          <w:highlight w:val="cyan"/>
          <w:lang w:eastAsia="zh-CN"/>
        </w:rPr>
        <w:t>.1%</w:t>
      </w:r>
      <w:r>
        <w:rPr>
          <w:rFonts w:hint="eastAsia" w:eastAsia="黑体"/>
          <w:highlight w:val="cyan"/>
          <w:lang w:eastAsia="zh-CN"/>
        </w:rPr>
        <w:t>和</w:t>
      </w:r>
      <w:r>
        <w:rPr>
          <w:rFonts w:eastAsia="黑体"/>
          <w:highlight w:val="cyan"/>
          <w:lang w:eastAsia="zh-CN"/>
        </w:rPr>
        <w:t>3%</w:t>
      </w:r>
      <w:r>
        <w:rPr>
          <w:rFonts w:hint="eastAsia" w:eastAsia="黑体"/>
          <w:highlight w:val="cyan"/>
          <w:lang w:eastAsia="zh-CN"/>
        </w:rPr>
        <w:t>，以</w:t>
      </w:r>
      <w:r>
        <w:rPr>
          <w:rFonts w:hint="eastAsia" w:eastAsia="黑体"/>
          <w:highlight w:val="cyan"/>
        </w:rPr>
        <w:t>Inception</w:t>
      </w:r>
      <w:r>
        <w:rPr>
          <w:rFonts w:hint="eastAsia" w:eastAsia="黑体"/>
          <w:highlight w:val="cyan"/>
          <w:lang w:eastAsia="zh-CN"/>
        </w:rPr>
        <w:t>为骨干网络时精度分别比前两者分别高出5</w:t>
      </w:r>
      <w:r>
        <w:rPr>
          <w:rFonts w:eastAsia="黑体"/>
          <w:highlight w:val="cyan"/>
          <w:lang w:eastAsia="zh-CN"/>
        </w:rPr>
        <w:t>.4%</w:t>
      </w:r>
      <w:r>
        <w:rPr>
          <w:rFonts w:hint="eastAsia" w:eastAsia="黑体"/>
          <w:highlight w:val="cyan"/>
          <w:lang w:eastAsia="zh-CN"/>
        </w:rPr>
        <w:t>和2</w:t>
      </w:r>
      <w:r>
        <w:rPr>
          <w:rFonts w:eastAsia="黑体"/>
          <w:highlight w:val="cyan"/>
          <w:lang w:eastAsia="zh-CN"/>
        </w:rPr>
        <w:t>.8%</w:t>
      </w:r>
      <w:r>
        <w:rPr>
          <w:rFonts w:hint="eastAsia" w:eastAsia="黑体"/>
          <w:highlight w:val="cyan"/>
          <w:lang w:eastAsia="zh-CN"/>
        </w:rPr>
        <w:t>，以</w:t>
      </w:r>
      <w:r>
        <w:rPr>
          <w:rFonts w:hint="eastAsia" w:eastAsia="黑体"/>
          <w:highlight w:val="cyan"/>
        </w:rPr>
        <w:t>ResNet</w:t>
      </w:r>
      <w:r>
        <w:rPr>
          <w:rFonts w:eastAsia="黑体"/>
          <w:highlight w:val="cyan"/>
        </w:rPr>
        <w:t>50</w:t>
      </w:r>
      <w:r>
        <w:rPr>
          <w:rFonts w:hint="eastAsia" w:eastAsia="黑体"/>
          <w:highlight w:val="cyan"/>
          <w:lang w:eastAsia="zh-CN"/>
        </w:rPr>
        <w:t>为骨干网络时精度分别比前两者高出5</w:t>
      </w:r>
      <w:r>
        <w:rPr>
          <w:rFonts w:eastAsia="黑体"/>
          <w:highlight w:val="cyan"/>
          <w:lang w:eastAsia="zh-CN"/>
        </w:rPr>
        <w:t>.7%</w:t>
      </w:r>
      <w:r>
        <w:rPr>
          <w:rFonts w:hint="eastAsia" w:eastAsia="黑体"/>
          <w:highlight w:val="cyan"/>
          <w:lang w:eastAsia="zh-CN"/>
        </w:rPr>
        <w:t>和2</w:t>
      </w:r>
      <w:r>
        <w:rPr>
          <w:rFonts w:eastAsia="黑体"/>
          <w:highlight w:val="cyan"/>
          <w:lang w:eastAsia="zh-CN"/>
        </w:rPr>
        <w:t>.6%</w:t>
      </w:r>
      <w:r>
        <w:rPr>
          <w:rFonts w:hint="eastAsia" w:eastAsia="黑体"/>
          <w:highlight w:val="cyan"/>
          <w:lang w:eastAsia="zh-CN"/>
        </w:rPr>
        <w:t>。从实验可以看出</w:t>
      </w:r>
      <w:r>
        <w:rPr>
          <w:rFonts w:hint="eastAsia" w:eastAsiaTheme="minorEastAsia"/>
          <w:highlight w:val="cyan"/>
          <w:lang w:eastAsia="zh-CN"/>
        </w:rPr>
        <w:t>FFP</w:t>
      </w:r>
      <w:r>
        <w:rPr>
          <w:rFonts w:eastAsiaTheme="minorEastAsia"/>
          <w:highlight w:val="cyan"/>
          <w:lang w:eastAsia="zh-CN"/>
        </w:rPr>
        <w:t>-</w:t>
      </w:r>
      <w:r>
        <w:rPr>
          <w:rFonts w:hint="eastAsia" w:eastAsiaTheme="minorEastAsia"/>
          <w:highlight w:val="cyan"/>
          <w:lang w:eastAsia="zh-CN"/>
        </w:rPr>
        <w:t>Faster R-CNN具有较高的检测精度且在小目标检测上均优于其他模型。</w:t>
      </w:r>
    </w:p>
    <w:p>
      <w:pPr>
        <w:pStyle w:val="20"/>
        <w:rPr>
          <w:rFonts w:eastAsiaTheme="minorEastAsia"/>
          <w:lang w:eastAsia="zh-CN"/>
        </w:rPr>
      </w:pPr>
    </w:p>
    <w:p>
      <w:pPr>
        <w:pStyle w:val="20"/>
        <w:rPr>
          <w:rFonts w:eastAsiaTheme="minorEastAsia"/>
          <w:lang w:eastAsia="zh-CN"/>
        </w:rPr>
      </w:pPr>
    </w:p>
    <w:p/>
    <w:sectPr>
      <w:headerReference r:id="rId7" w:type="first"/>
      <w:footerReference r:id="rId9" w:type="first"/>
      <w:headerReference r:id="rId5" w:type="default"/>
      <w:footerReference r:id="rId8" w:type="default"/>
      <w:headerReference r:id="rId6" w:type="even"/>
      <w:pgSz w:w="11906" w:h="16838"/>
      <w:pgMar w:top="1417" w:right="720" w:bottom="1077" w:left="720" w:header="1020" w:footer="340" w:gutter="0"/>
      <w:lnNumType w:countBy="1" w:distance="255" w:restart="continuous"/>
      <w:pgNumType w:start="1"/>
      <w:cols w:space="425" w:num="1"/>
      <w:titlePg/>
      <w:bidi/>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roman"/>
    <w:pitch w:val="default"/>
    <w:sig w:usb0="E0000287" w:usb1="40000013" w:usb2="00000000" w:usb3="00000000" w:csb0="2000019F" w:csb1="00000000"/>
  </w:font>
  <w:font w:name="Cordia New">
    <w:altName w:val="Microsoft Sans Serif"/>
    <w:panose1 w:val="020B0304020202020204"/>
    <w:charset w:val="DE"/>
    <w:family w:val="swiss"/>
    <w:pitch w:val="default"/>
    <w:sig w:usb0="00000000" w:usb1="00000000" w:usb2="00000000" w:usb3="00000000" w:csb0="00010001"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top w:val="single" w:color="000000" w:sz="4" w:space="0"/>
      </w:pBdr>
      <w:adjustRightInd w:val="0"/>
      <w:snapToGrid w:val="0"/>
      <w:spacing w:before="480" w:line="100" w:lineRule="exact"/>
      <w:rPr>
        <w:i/>
        <w:szCs w:val="16"/>
      </w:rPr>
    </w:pPr>
  </w:p>
  <w:p>
    <w:pPr>
      <w:pStyle w:val="29"/>
      <w:tabs>
        <w:tab w:val="right" w:pos="10466"/>
        <w:tab w:val="clear" w:pos="8845"/>
      </w:tabs>
      <w:spacing w:line="240" w:lineRule="auto"/>
      <w:jc w:val="both"/>
      <w:rPr>
        <w:lang w:val="fr-CH"/>
      </w:rPr>
    </w:pPr>
    <w:r>
      <w:rPr>
        <w:i/>
        <w:szCs w:val="16"/>
      </w:rPr>
      <w:t>Forests</w:t>
    </w:r>
    <w:r>
      <w:rPr>
        <w:iCs/>
        <w:szCs w:val="16"/>
      </w:rPr>
      <w:t xml:space="preserve"> </w:t>
    </w:r>
    <w:r>
      <w:rPr>
        <w:b/>
        <w:bCs/>
        <w:iCs/>
        <w:szCs w:val="16"/>
      </w:rPr>
      <w:t>2022</w:t>
    </w:r>
    <w:r>
      <w:rPr>
        <w:bCs/>
        <w:iCs/>
        <w:szCs w:val="16"/>
      </w:rPr>
      <w:t>,</w:t>
    </w:r>
    <w:r>
      <w:rPr>
        <w:bCs/>
        <w:i/>
        <w:iCs/>
        <w:szCs w:val="16"/>
      </w:rPr>
      <w:t xml:space="preserve"> 13</w:t>
    </w:r>
    <w:r>
      <w:rPr>
        <w:bCs/>
        <w:iCs/>
        <w:szCs w:val="16"/>
      </w:rPr>
      <w:t>, x. https://doi.org/10.3390/xxxxx</w:t>
    </w:r>
    <w:r>
      <w:rPr>
        <w:lang w:val="fr-CH"/>
      </w:rPr>
      <w:tab/>
    </w:r>
    <w:r>
      <w:rPr>
        <w:lang w:val="fr-CH"/>
      </w:rPr>
      <w:t>www.mdpi.com/journal/</w:t>
    </w:r>
    <w:r>
      <w:t>forests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10466"/>
      </w:tabs>
      <w:adjustRightInd w:val="0"/>
      <w:snapToGrid w:val="0"/>
      <w:spacing w:line="240" w:lineRule="auto"/>
      <w:rPr>
        <w:sz w:val="16"/>
      </w:rPr>
    </w:pPr>
    <w:r>
      <w:rPr>
        <w:i/>
        <w:sz w:val="16"/>
      </w:rPr>
      <w:t xml:space="preserve">Forests </w:t>
    </w:r>
    <w:r>
      <w:rPr>
        <w:b/>
        <w:sz w:val="16"/>
      </w:rPr>
      <w:t>2022</w:t>
    </w:r>
    <w:r>
      <w:rPr>
        <w:sz w:val="16"/>
      </w:rPr>
      <w:t>,</w:t>
    </w:r>
    <w:r>
      <w:rPr>
        <w:i/>
        <w:sz w:val="16"/>
      </w:rPr>
      <w:t xml:space="preserve"> 13</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14</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14</w:t>
    </w:r>
    <w:r>
      <w:rPr>
        <w:sz w:val="16"/>
      </w:rPr>
      <w:fldChar w:fldCharType="end"/>
    </w:r>
  </w:p>
  <w:p>
    <w:pPr>
      <w:pBdr>
        <w:bottom w:val="single" w:color="000000" w:sz="4" w:space="1"/>
      </w:pBdr>
      <w:tabs>
        <w:tab w:val="right" w:pos="8844"/>
      </w:tabs>
      <w:adjustRightInd w:val="0"/>
      <w:snapToGrid w:val="0"/>
      <w:spacing w:after="480" w:line="100" w:lineRule="exact"/>
      <w:jc w:val="left"/>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10487" w:type="dxa"/>
      <w:tblInd w:w="0" w:type="dxa"/>
      <w:tblLayout w:type="autofit"/>
      <w:tblCellMar>
        <w:top w:w="0" w:type="dxa"/>
        <w:left w:w="0" w:type="dxa"/>
        <w:bottom w:w="0" w:type="dxa"/>
        <w:right w:w="0" w:type="dxa"/>
      </w:tblCellMar>
    </w:tblPr>
    <w:tblGrid>
      <w:gridCol w:w="3679"/>
      <w:gridCol w:w="4535"/>
      <w:gridCol w:w="2273"/>
    </w:tblGrid>
    <w:tr>
      <w:tblPrEx>
        <w:tblCellMar>
          <w:top w:w="0" w:type="dxa"/>
          <w:left w:w="0" w:type="dxa"/>
          <w:bottom w:w="0" w:type="dxa"/>
          <w:right w:w="0" w:type="dxa"/>
        </w:tblCellMar>
      </w:tblPrEx>
      <w:trPr>
        <w:trHeight w:val="686" w:hRule="atLeast"/>
      </w:trPr>
      <w:tc>
        <w:tcPr>
          <w:tcW w:w="3679" w:type="dxa"/>
          <w:shd w:val="clear" w:color="auto" w:fill="auto"/>
          <w:vAlign w:val="center"/>
        </w:tcPr>
        <w:p>
          <w:pPr>
            <w:pStyle w:val="3"/>
            <w:pBdr>
              <w:bottom w:val="none" w:color="auto" w:sz="0" w:space="0"/>
            </w:pBdr>
            <w:jc w:val="left"/>
            <w:rPr>
              <w:rFonts w:eastAsia="等线"/>
              <w:b/>
              <w:bCs/>
            </w:rPr>
          </w:pPr>
          <w:r>
            <w:rPr>
              <w:rFonts w:eastAsia="等线"/>
              <w:b/>
              <w:bCs/>
            </w:rPr>
            <w:drawing>
              <wp:inline distT="0" distB="0" distL="0" distR="0">
                <wp:extent cx="1406525" cy="429260"/>
                <wp:effectExtent l="0" t="0" r="3175" b="8890"/>
                <wp:docPr id="1" name="Picture 5" descr="C:\Users\home\Desktop\logos\png\fores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C:\Users\home\Desktop\logos\png\forest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06525" cy="429260"/>
                        </a:xfrm>
                        <a:prstGeom prst="rect">
                          <a:avLst/>
                        </a:prstGeom>
                        <a:noFill/>
                        <a:ln>
                          <a:noFill/>
                        </a:ln>
                      </pic:spPr>
                    </pic:pic>
                  </a:graphicData>
                </a:graphic>
              </wp:inline>
            </w:drawing>
          </w:r>
        </w:p>
      </w:tc>
      <w:tc>
        <w:tcPr>
          <w:tcW w:w="4535" w:type="dxa"/>
          <w:shd w:val="clear" w:color="auto" w:fill="auto"/>
          <w:vAlign w:val="center"/>
        </w:tcPr>
        <w:p>
          <w:pPr>
            <w:pStyle w:val="3"/>
            <w:pBdr>
              <w:bottom w:val="none" w:color="auto" w:sz="0" w:space="0"/>
            </w:pBdr>
            <w:rPr>
              <w:rFonts w:eastAsia="等线"/>
              <w:b/>
              <w:bCs/>
            </w:rPr>
          </w:pPr>
        </w:p>
      </w:tc>
      <w:tc>
        <w:tcPr>
          <w:tcW w:w="2273" w:type="dxa"/>
          <w:shd w:val="clear" w:color="auto" w:fill="auto"/>
          <w:vAlign w:val="center"/>
        </w:tcPr>
        <w:p>
          <w:pPr>
            <w:pStyle w:val="3"/>
            <w:pBdr>
              <w:bottom w:val="none" w:color="auto" w:sz="0" w:space="0"/>
            </w:pBdr>
            <w:jc w:val="right"/>
            <w:rPr>
              <w:rFonts w:eastAsia="等线"/>
              <w:b/>
              <w:bCs/>
            </w:rPr>
          </w:pPr>
          <w:r>
            <w:rPr>
              <w:rFonts w:eastAsia="等线"/>
              <w:b/>
              <w:bCs/>
            </w:rPr>
            <w:drawing>
              <wp:inline distT="0" distB="0" distL="0" distR="0">
                <wp:extent cx="539750" cy="359410"/>
                <wp:effectExtent l="0" t="0" r="12700" b="254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pPr>
      <w:pBdr>
        <w:bottom w:val="single" w:color="000000" w:sz="4" w:space="1"/>
      </w:pBdr>
      <w:adjustRightInd w:val="0"/>
      <w:snapToGrid w:val="0"/>
      <w:spacing w:line="100" w:lineRule="exact"/>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8A945F8"/>
    <w:multiLevelType w:val="multilevel"/>
    <w:tmpl w:val="48A945F8"/>
    <w:lvl w:ilvl="0" w:tentative="0">
      <w:start w:val="1"/>
      <w:numFmt w:val="decimal"/>
      <w:pStyle w:val="28"/>
      <w:lvlText w:val="%1."/>
      <w:lvlJc w:val="left"/>
      <w:pPr>
        <w:ind w:left="425" w:hanging="425"/>
      </w:pPr>
      <w:rPr>
        <w:b w:val="0"/>
        <w:i w:val="0"/>
        <w:sz w:val="20"/>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6F084B6B"/>
    <w:multiLevelType w:val="multilevel"/>
    <w:tmpl w:val="6F084B6B"/>
    <w:lvl w:ilvl="0" w:tentative="0">
      <w:start w:val="1"/>
      <w:numFmt w:val="decimal"/>
      <w:pStyle w:val="19"/>
      <w:suff w:val="space"/>
      <w:lvlText w:val="%1."/>
      <w:lvlJc w:val="left"/>
      <w:pPr>
        <w:ind w:left="0" w:firstLine="0"/>
      </w:pPr>
      <w:rPr>
        <w:rFonts w:hint="eastAsia"/>
      </w:rPr>
    </w:lvl>
    <w:lvl w:ilvl="1" w:tentative="0">
      <w:start w:val="1"/>
      <w:numFmt w:val="decimal"/>
      <w:pStyle w:val="21"/>
      <w:suff w:val="space"/>
      <w:lvlText w:val="%1.%2."/>
      <w:lvlJc w:val="left"/>
      <w:pPr>
        <w:ind w:left="0" w:firstLine="0"/>
      </w:pPr>
      <w:rPr>
        <w:rFonts w:hint="eastAsia"/>
      </w:rPr>
    </w:lvl>
    <w:lvl w:ilvl="2" w:tentative="0">
      <w:start w:val="1"/>
      <w:numFmt w:val="decimal"/>
      <w:pStyle w:val="24"/>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MWVlNDQ3NTRlMWZmNGViNWM0NTAxNzZlZDU2NDkifQ=="/>
  </w:docVars>
  <w:rsids>
    <w:rsidRoot w:val="4AEE7978"/>
    <w:rsid w:val="001351C5"/>
    <w:rsid w:val="00172563"/>
    <w:rsid w:val="001948C9"/>
    <w:rsid w:val="00224914"/>
    <w:rsid w:val="002E3B3E"/>
    <w:rsid w:val="00323B9A"/>
    <w:rsid w:val="00380027"/>
    <w:rsid w:val="003C1D74"/>
    <w:rsid w:val="003C2EFA"/>
    <w:rsid w:val="003F3136"/>
    <w:rsid w:val="004003EB"/>
    <w:rsid w:val="00591679"/>
    <w:rsid w:val="006222A4"/>
    <w:rsid w:val="006F3455"/>
    <w:rsid w:val="00794F8E"/>
    <w:rsid w:val="008C44C1"/>
    <w:rsid w:val="009722D7"/>
    <w:rsid w:val="009C1284"/>
    <w:rsid w:val="00A05C0E"/>
    <w:rsid w:val="00A56BB9"/>
    <w:rsid w:val="00A61E13"/>
    <w:rsid w:val="00AD4BF5"/>
    <w:rsid w:val="00AD52F8"/>
    <w:rsid w:val="00BF61D2"/>
    <w:rsid w:val="00C021F4"/>
    <w:rsid w:val="00CD5D9E"/>
    <w:rsid w:val="00D239B9"/>
    <w:rsid w:val="00DC3FFC"/>
    <w:rsid w:val="33AD0AB1"/>
    <w:rsid w:val="4AEE79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0" w:lineRule="atLeast"/>
      <w:jc w:val="both"/>
    </w:pPr>
    <w:rPr>
      <w:rFonts w:ascii="Palatino Linotype" w:hAnsi="Palatino Linotype" w:eastAsia="宋体" w:cs="Times New Roman"/>
      <w:color w:val="000000"/>
      <w:lang w:val="en-US" w:eastAsia="zh-CN" w:bidi="ar-SA"/>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qFormat/>
    <w:uiPriority w:val="99"/>
    <w:pPr>
      <w:tabs>
        <w:tab w:val="center" w:pos="4153"/>
        <w:tab w:val="right" w:pos="8306"/>
      </w:tabs>
      <w:snapToGrid w:val="0"/>
      <w:spacing w:line="240" w:lineRule="atLeast"/>
    </w:pPr>
    <w:rPr>
      <w:szCs w:val="18"/>
    </w:rPr>
  </w:style>
  <w:style w:type="paragraph" w:styleId="3">
    <w:name w:val="header"/>
    <w:basedOn w:val="1"/>
    <w:qFormat/>
    <w:uiPriority w:val="99"/>
    <w:pPr>
      <w:pBdr>
        <w:bottom w:val="single" w:color="auto" w:sz="6" w:space="1"/>
      </w:pBdr>
      <w:tabs>
        <w:tab w:val="center" w:pos="4153"/>
        <w:tab w:val="right" w:pos="8306"/>
      </w:tabs>
      <w:snapToGrid w:val="0"/>
      <w:spacing w:line="240" w:lineRule="atLeast"/>
      <w:jc w:val="center"/>
    </w:pPr>
    <w:rPr>
      <w:szCs w:val="18"/>
    </w:rPr>
  </w:style>
  <w:style w:type="table" w:styleId="5">
    <w:name w:val="Table Grid"/>
    <w:basedOn w:val="4"/>
    <w:qFormat/>
    <w:uiPriority w:val="39"/>
    <w:pPr>
      <w:spacing w:line="260" w:lineRule="atLeast"/>
      <w:jc w:val="both"/>
    </w:pPr>
    <w:rPr>
      <w:rFonts w:ascii="Palatino Linotype" w:hAnsi="Palatino Linotype"/>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line number"/>
    <w:basedOn w:val="6"/>
    <w:uiPriority w:val="0"/>
  </w:style>
  <w:style w:type="paragraph" w:customStyle="1" w:styleId="8">
    <w:name w:val="MDPI_1.1_article_type"/>
    <w:next w:val="1"/>
    <w:qFormat/>
    <w:uiPriority w:val="0"/>
    <w:pPr>
      <w:adjustRightInd w:val="0"/>
      <w:snapToGrid w:val="0"/>
      <w:spacing w:before="240"/>
    </w:pPr>
    <w:rPr>
      <w:rFonts w:ascii="Palatino Linotype" w:hAnsi="Palatino Linotype" w:eastAsia="Times New Roman" w:cs="Times New Roman"/>
      <w:i/>
      <w:snapToGrid w:val="0"/>
      <w:color w:val="000000"/>
      <w:szCs w:val="22"/>
      <w:lang w:val="en-US" w:eastAsia="de-DE" w:bidi="en-US"/>
    </w:rPr>
  </w:style>
  <w:style w:type="character" w:customStyle="1" w:styleId="9">
    <w:name w:val="MTEquationSection"/>
    <w:basedOn w:val="6"/>
    <w:qFormat/>
    <w:uiPriority w:val="0"/>
    <w:rPr>
      <w:vanish/>
      <w:color w:val="FF0000"/>
    </w:rPr>
  </w:style>
  <w:style w:type="paragraph" w:customStyle="1" w:styleId="10">
    <w:name w:val="MDPI_1.2_title"/>
    <w:next w:val="1"/>
    <w:qFormat/>
    <w:uiPriority w:val="0"/>
    <w:pPr>
      <w:adjustRightInd w:val="0"/>
      <w:snapToGrid w:val="0"/>
      <w:spacing w:after="240" w:line="240" w:lineRule="atLeast"/>
    </w:pPr>
    <w:rPr>
      <w:rFonts w:ascii="Palatino Linotype" w:hAnsi="Palatino Linotype" w:eastAsia="Times New Roman" w:cs="Times New Roman"/>
      <w:b/>
      <w:snapToGrid w:val="0"/>
      <w:color w:val="000000"/>
      <w:sz w:val="36"/>
      <w:lang w:val="en-US" w:eastAsia="de-DE" w:bidi="en-US"/>
    </w:rPr>
  </w:style>
  <w:style w:type="paragraph" w:customStyle="1" w:styleId="11">
    <w:name w:val="MDPI_1.3_authornames"/>
    <w:next w:val="1"/>
    <w:qFormat/>
    <w:uiPriority w:val="0"/>
    <w:pPr>
      <w:adjustRightInd w:val="0"/>
      <w:snapToGrid w:val="0"/>
      <w:spacing w:after="360" w:line="260" w:lineRule="atLeast"/>
    </w:pPr>
    <w:rPr>
      <w:rFonts w:ascii="Palatino Linotype" w:hAnsi="Palatino Linotype" w:eastAsia="Times New Roman" w:cs="Times New Roman"/>
      <w:b/>
      <w:color w:val="000000"/>
      <w:szCs w:val="22"/>
      <w:lang w:val="en-US" w:eastAsia="de-DE" w:bidi="en-US"/>
    </w:rPr>
  </w:style>
  <w:style w:type="paragraph" w:customStyle="1" w:styleId="12">
    <w:name w:val="MDPI_6.1_Citation"/>
    <w:qFormat/>
    <w:uiPriority w:val="0"/>
    <w:pPr>
      <w:adjustRightInd w:val="0"/>
      <w:snapToGrid w:val="0"/>
      <w:spacing w:line="240" w:lineRule="atLeast"/>
      <w:ind w:right="113"/>
    </w:pPr>
    <w:rPr>
      <w:rFonts w:ascii="Palatino Linotype" w:hAnsi="Palatino Linotype" w:eastAsia="宋体" w:cs="Cordia New"/>
      <w:sz w:val="14"/>
      <w:szCs w:val="22"/>
      <w:lang w:val="en-US" w:eastAsia="zh-CN" w:bidi="ar-SA"/>
    </w:rPr>
  </w:style>
  <w:style w:type="paragraph" w:customStyle="1" w:styleId="13">
    <w:name w:val="MDPI_1.5_academic_editor"/>
    <w:qFormat/>
    <w:uiPriority w:val="0"/>
    <w:pPr>
      <w:adjustRightInd w:val="0"/>
      <w:snapToGrid w:val="0"/>
      <w:spacing w:before="120" w:line="240" w:lineRule="atLeast"/>
      <w:ind w:right="113"/>
    </w:pPr>
    <w:rPr>
      <w:rFonts w:ascii="Palatino Linotype" w:hAnsi="Palatino Linotype" w:eastAsia="Times New Roman" w:cs="Times New Roman"/>
      <w:color w:val="000000"/>
      <w:sz w:val="14"/>
      <w:szCs w:val="22"/>
      <w:lang w:val="en-US" w:eastAsia="de-DE" w:bidi="en-US"/>
    </w:rPr>
  </w:style>
  <w:style w:type="paragraph" w:customStyle="1" w:styleId="14">
    <w:name w:val="MDPI_1.4_history"/>
    <w:basedOn w:val="1"/>
    <w:next w:val="1"/>
    <w:qFormat/>
    <w:uiPriority w:val="0"/>
    <w:pPr>
      <w:adjustRightInd w:val="0"/>
      <w:snapToGrid w:val="0"/>
      <w:spacing w:line="240" w:lineRule="atLeast"/>
      <w:ind w:right="113"/>
      <w:jc w:val="left"/>
    </w:pPr>
    <w:rPr>
      <w:rFonts w:eastAsia="Times New Roman"/>
      <w:sz w:val="14"/>
      <w:lang w:eastAsia="de-DE" w:bidi="en-US"/>
    </w:rPr>
  </w:style>
  <w:style w:type="paragraph" w:customStyle="1" w:styleId="15">
    <w:name w:val="MDPI_6.3_Notes"/>
    <w:qFormat/>
    <w:uiPriority w:val="0"/>
    <w:pPr>
      <w:adjustRightInd w:val="0"/>
      <w:snapToGrid w:val="0"/>
      <w:spacing w:after="120" w:line="240" w:lineRule="atLeast"/>
      <w:ind w:right="113"/>
    </w:pPr>
    <w:rPr>
      <w:rFonts w:ascii="Palatino Linotype" w:hAnsi="Palatino Linotype" w:eastAsia="宋体" w:cs="Times New Roman"/>
      <w:snapToGrid w:val="0"/>
      <w:color w:val="000000"/>
      <w:sz w:val="14"/>
      <w:lang w:val="en-US" w:eastAsia="en-US" w:bidi="en-US"/>
    </w:rPr>
  </w:style>
  <w:style w:type="paragraph" w:customStyle="1" w:styleId="16">
    <w:name w:val="MDPI_1.6_affiliation"/>
    <w:qFormat/>
    <w:uiPriority w:val="0"/>
    <w:pPr>
      <w:adjustRightInd w:val="0"/>
      <w:snapToGrid w:val="0"/>
      <w:spacing w:line="200" w:lineRule="atLeast"/>
      <w:ind w:left="2806" w:hanging="198"/>
    </w:pPr>
    <w:rPr>
      <w:rFonts w:ascii="Palatino Linotype" w:hAnsi="Palatino Linotype" w:eastAsia="Times New Roman" w:cs="Times New Roman"/>
      <w:color w:val="000000"/>
      <w:sz w:val="16"/>
      <w:szCs w:val="18"/>
      <w:lang w:val="en-US" w:eastAsia="de-DE" w:bidi="en-US"/>
    </w:rPr>
  </w:style>
  <w:style w:type="paragraph" w:customStyle="1" w:styleId="17">
    <w:name w:val="MDPI_1.8_keywords"/>
    <w:next w:val="1"/>
    <w:qFormat/>
    <w:uiPriority w:val="0"/>
    <w:pPr>
      <w:adjustRightInd w:val="0"/>
      <w:snapToGrid w:val="0"/>
      <w:spacing w:before="240" w:line="260" w:lineRule="atLeast"/>
      <w:ind w:left="2608"/>
      <w:jc w:val="both"/>
    </w:pPr>
    <w:rPr>
      <w:rFonts w:ascii="Palatino Linotype" w:hAnsi="Palatino Linotype" w:eastAsia="Times New Roman" w:cs="Times New Roman"/>
      <w:snapToGrid w:val="0"/>
      <w:color w:val="000000"/>
      <w:sz w:val="18"/>
      <w:szCs w:val="22"/>
      <w:lang w:val="en-US" w:eastAsia="de-DE" w:bidi="en-US"/>
    </w:rPr>
  </w:style>
  <w:style w:type="paragraph" w:customStyle="1" w:styleId="18">
    <w:name w:val="MDPI_1.9_line"/>
    <w:qFormat/>
    <w:uiPriority w:val="0"/>
    <w:pPr>
      <w:pBdr>
        <w:bottom w:val="single" w:color="auto" w:sz="6" w:space="1"/>
      </w:pBdr>
      <w:adjustRightInd w:val="0"/>
      <w:snapToGrid w:val="0"/>
      <w:spacing w:after="480" w:line="260" w:lineRule="atLeast"/>
      <w:ind w:left="2608"/>
      <w:jc w:val="both"/>
    </w:pPr>
    <w:rPr>
      <w:rFonts w:ascii="Palatino Linotype" w:hAnsi="Palatino Linotype" w:eastAsia="Times New Roman" w:cs="Cordia New"/>
      <w:color w:val="000000"/>
      <w:szCs w:val="24"/>
      <w:lang w:val="en-US" w:eastAsia="de-DE" w:bidi="en-US"/>
    </w:rPr>
  </w:style>
  <w:style w:type="paragraph" w:customStyle="1" w:styleId="19">
    <w:name w:val="一级标题"/>
    <w:next w:val="20"/>
    <w:qFormat/>
    <w:uiPriority w:val="0"/>
    <w:pPr>
      <w:numPr>
        <w:ilvl w:val="0"/>
        <w:numId w:val="1"/>
      </w:numPr>
      <w:adjustRightInd w:val="0"/>
      <w:snapToGrid w:val="0"/>
      <w:spacing w:before="240" w:after="60" w:line="228" w:lineRule="auto"/>
      <w:ind w:left="2608"/>
      <w:outlineLvl w:val="0"/>
    </w:pPr>
    <w:rPr>
      <w:rFonts w:ascii="Palatino Linotype" w:hAnsi="Palatino Linotype" w:eastAsia="Times New Roman" w:cs="Times New Roman"/>
      <w:b/>
      <w:snapToGrid w:val="0"/>
      <w:color w:val="000000"/>
      <w:szCs w:val="22"/>
      <w:lang w:val="en-US" w:eastAsia="zh-CN" w:bidi="en-US"/>
    </w:rPr>
  </w:style>
  <w:style w:type="paragraph" w:customStyle="1" w:styleId="20">
    <w:name w:val="正文1"/>
    <w:qFormat/>
    <w:uiPriority w:val="0"/>
    <w:pPr>
      <w:adjustRightInd w:val="0"/>
      <w:snapToGrid w:val="0"/>
      <w:spacing w:line="228" w:lineRule="auto"/>
      <w:ind w:left="2608" w:firstLine="425"/>
      <w:jc w:val="both"/>
    </w:pPr>
    <w:rPr>
      <w:rFonts w:ascii="Palatino Linotype" w:hAnsi="Palatino Linotype" w:eastAsia="Times New Roman" w:cs="Times New Roman"/>
      <w:snapToGrid w:val="0"/>
      <w:color w:val="000000"/>
      <w:szCs w:val="22"/>
      <w:lang w:val="en-US" w:eastAsia="de-DE" w:bidi="en-US"/>
    </w:rPr>
  </w:style>
  <w:style w:type="paragraph" w:customStyle="1" w:styleId="21">
    <w:name w:val="二级标题"/>
    <w:next w:val="20"/>
    <w:link w:val="26"/>
    <w:qFormat/>
    <w:uiPriority w:val="0"/>
    <w:pPr>
      <w:numPr>
        <w:ilvl w:val="1"/>
        <w:numId w:val="1"/>
      </w:numPr>
      <w:adjustRightInd w:val="0"/>
      <w:snapToGrid w:val="0"/>
      <w:spacing w:before="60" w:after="60" w:line="228" w:lineRule="auto"/>
      <w:ind w:left="2608"/>
      <w:outlineLvl w:val="1"/>
    </w:pPr>
    <w:rPr>
      <w:rFonts w:ascii="Palatino Linotype" w:hAnsi="Palatino Linotype" w:eastAsia="Times New Roman" w:cs="Times New Roman"/>
      <w:i/>
      <w:snapToGrid w:val="0"/>
      <w:color w:val="000000"/>
      <w:szCs w:val="22"/>
      <w:lang w:val="en-US" w:eastAsia="de-DE" w:bidi="en-US"/>
    </w:rPr>
  </w:style>
  <w:style w:type="paragraph" w:customStyle="1" w:styleId="22">
    <w:name w:val="图片"/>
    <w:qFormat/>
    <w:uiPriority w:val="0"/>
    <w:pPr>
      <w:adjustRightInd w:val="0"/>
      <w:snapToGrid w:val="0"/>
      <w:spacing w:before="240" w:after="120"/>
      <w:ind w:left="2608"/>
    </w:pPr>
    <w:rPr>
      <w:rFonts w:ascii="Palatino Linotype" w:hAnsi="Palatino Linotype" w:eastAsia="Times New Roman" w:cs="Times New Roman"/>
      <w:snapToGrid w:val="0"/>
      <w:color w:val="000000"/>
      <w:lang w:val="en-US" w:eastAsia="de-DE" w:bidi="en-US"/>
    </w:rPr>
  </w:style>
  <w:style w:type="paragraph" w:customStyle="1" w:styleId="23">
    <w:name w:val="图标题"/>
    <w:qFormat/>
    <w:uiPriority w:val="0"/>
    <w:pPr>
      <w:adjustRightInd w:val="0"/>
      <w:snapToGrid w:val="0"/>
      <w:spacing w:before="120" w:after="240" w:line="228" w:lineRule="auto"/>
      <w:ind w:left="2608"/>
      <w:jc w:val="both"/>
    </w:pPr>
    <w:rPr>
      <w:rFonts w:ascii="Palatino Linotype" w:hAnsi="Palatino Linotype" w:eastAsia="Times New Roman" w:cs="Times New Roman"/>
      <w:color w:val="000000"/>
      <w:sz w:val="18"/>
      <w:lang w:val="en-US" w:eastAsia="de-DE" w:bidi="en-US"/>
    </w:rPr>
  </w:style>
  <w:style w:type="paragraph" w:customStyle="1" w:styleId="24">
    <w:name w:val="三级标题"/>
    <w:next w:val="20"/>
    <w:qFormat/>
    <w:uiPriority w:val="0"/>
    <w:pPr>
      <w:numPr>
        <w:ilvl w:val="2"/>
        <w:numId w:val="1"/>
      </w:numPr>
      <w:adjustRightInd w:val="0"/>
      <w:snapToGrid w:val="0"/>
      <w:spacing w:before="60" w:after="60" w:line="228" w:lineRule="auto"/>
      <w:ind w:left="2608"/>
      <w:outlineLvl w:val="2"/>
    </w:pPr>
    <w:rPr>
      <w:rFonts w:ascii="Palatino Linotype" w:hAnsi="Palatino Linotype" w:eastAsia="Times New Roman" w:cs="Times New Roman"/>
      <w:snapToGrid w:val="0"/>
      <w:color w:val="000000"/>
      <w:szCs w:val="22"/>
      <w:lang w:val="en-US" w:eastAsia="de-DE" w:bidi="en-US"/>
    </w:rPr>
  </w:style>
  <w:style w:type="paragraph" w:customStyle="1" w:styleId="25">
    <w:name w:val="MTDisplayEquation"/>
    <w:basedOn w:val="1"/>
    <w:next w:val="1"/>
    <w:qFormat/>
    <w:uiPriority w:val="0"/>
    <w:pPr>
      <w:widowControl w:val="0"/>
      <w:tabs>
        <w:tab w:val="center" w:pos="6460"/>
        <w:tab w:val="right" w:pos="10360"/>
      </w:tabs>
      <w:spacing w:line="240" w:lineRule="auto"/>
    </w:pPr>
    <w:rPr>
      <w:rFonts w:eastAsiaTheme="minorEastAsia" w:cstheme="minorBidi"/>
      <w:color w:val="auto"/>
      <w:kern w:val="2"/>
      <w:szCs w:val="22"/>
    </w:rPr>
  </w:style>
  <w:style w:type="character" w:customStyle="1" w:styleId="26">
    <w:name w:val="二级标题 Char"/>
    <w:link w:val="21"/>
    <w:qFormat/>
    <w:uiPriority w:val="0"/>
    <w:rPr>
      <w:rFonts w:ascii="Palatino Linotype" w:hAnsi="Palatino Linotype" w:eastAsia="Times New Roman" w:cs="Times New Roman"/>
      <w:i/>
      <w:snapToGrid w:val="0"/>
      <w:color w:val="000000"/>
      <w:szCs w:val="22"/>
      <w:lang w:val="en-US" w:eastAsia="de-DE" w:bidi="en-US"/>
    </w:rPr>
  </w:style>
  <w:style w:type="table" w:customStyle="1" w:styleId="27">
    <w:name w:val="网格型1"/>
    <w:basedOn w:val="4"/>
    <w:qFormat/>
    <w:uiPriority w:val="39"/>
    <w:rPr>
      <w:rFonts w:ascii="等线" w:hAnsi="等线" w:eastAsia="等线" w:cs="Arial"/>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参考文献内容"/>
    <w:qFormat/>
    <w:uiPriority w:val="0"/>
    <w:pPr>
      <w:numPr>
        <w:ilvl w:val="0"/>
        <w:numId w:val="2"/>
      </w:numPr>
      <w:adjustRightInd w:val="0"/>
      <w:snapToGrid w:val="0"/>
      <w:spacing w:line="228" w:lineRule="auto"/>
      <w:jc w:val="both"/>
    </w:pPr>
    <w:rPr>
      <w:rFonts w:ascii="Palatino Linotype" w:hAnsi="Palatino Linotype" w:eastAsia="Times New Roman" w:cs="Times New Roman"/>
      <w:color w:val="000000"/>
      <w:sz w:val="18"/>
      <w:lang w:val="en-US" w:eastAsia="de-DE" w:bidi="en-US"/>
    </w:rPr>
  </w:style>
  <w:style w:type="paragraph" w:customStyle="1" w:styleId="29">
    <w:name w:val="MDPI_footer_firstpage"/>
    <w:qFormat/>
    <w:uiPriority w:val="0"/>
    <w:pPr>
      <w:tabs>
        <w:tab w:val="right" w:pos="8845"/>
      </w:tabs>
      <w:spacing w:line="160" w:lineRule="exact"/>
    </w:pPr>
    <w:rPr>
      <w:rFonts w:ascii="Palatino Linotype" w:hAnsi="Palatino Linotype" w:eastAsia="Times New Roman" w:cs="Times New Roman"/>
      <w:color w:val="000000"/>
      <w:sz w:val="16"/>
      <w:lang w:val="en-US" w:eastAsia="de-DE"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45.wmf"/><Relationship Id="rId98" Type="http://schemas.openxmlformats.org/officeDocument/2006/relationships/oleObject" Target="embeddings/oleObject36.bin"/><Relationship Id="rId97" Type="http://schemas.openxmlformats.org/officeDocument/2006/relationships/image" Target="media/image44.emf"/><Relationship Id="rId96" Type="http://schemas.openxmlformats.org/officeDocument/2006/relationships/package" Target="embeddings/Microsoft_Visio___10.vsdx"/><Relationship Id="rId95" Type="http://schemas.openxmlformats.org/officeDocument/2006/relationships/image" Target="media/image43.wmf"/><Relationship Id="rId94" Type="http://schemas.openxmlformats.org/officeDocument/2006/relationships/oleObject" Target="embeddings/oleObject35.bin"/><Relationship Id="rId93" Type="http://schemas.openxmlformats.org/officeDocument/2006/relationships/oleObject" Target="embeddings/oleObject34.bin"/><Relationship Id="rId92" Type="http://schemas.openxmlformats.org/officeDocument/2006/relationships/image" Target="media/image42.wmf"/><Relationship Id="rId91" Type="http://schemas.openxmlformats.org/officeDocument/2006/relationships/oleObject" Target="embeddings/oleObject33.bin"/><Relationship Id="rId90" Type="http://schemas.openxmlformats.org/officeDocument/2006/relationships/oleObject" Target="embeddings/oleObject32.bin"/><Relationship Id="rId9" Type="http://schemas.openxmlformats.org/officeDocument/2006/relationships/footer" Target="footer2.xml"/><Relationship Id="rId89" Type="http://schemas.openxmlformats.org/officeDocument/2006/relationships/image" Target="media/image41.wmf"/><Relationship Id="rId88" Type="http://schemas.openxmlformats.org/officeDocument/2006/relationships/oleObject" Target="embeddings/oleObject31.bin"/><Relationship Id="rId87" Type="http://schemas.openxmlformats.org/officeDocument/2006/relationships/oleObject" Target="embeddings/oleObject30.bin"/><Relationship Id="rId86" Type="http://schemas.openxmlformats.org/officeDocument/2006/relationships/image" Target="media/image40.wmf"/><Relationship Id="rId85" Type="http://schemas.openxmlformats.org/officeDocument/2006/relationships/oleObject" Target="embeddings/oleObject29.bin"/><Relationship Id="rId84" Type="http://schemas.openxmlformats.org/officeDocument/2006/relationships/image" Target="media/image39.wmf"/><Relationship Id="rId83" Type="http://schemas.openxmlformats.org/officeDocument/2006/relationships/oleObject" Target="embeddings/oleObject28.bin"/><Relationship Id="rId82" Type="http://schemas.openxmlformats.org/officeDocument/2006/relationships/image" Target="media/image38.wmf"/><Relationship Id="rId81" Type="http://schemas.openxmlformats.org/officeDocument/2006/relationships/oleObject" Target="embeddings/oleObject27.bin"/><Relationship Id="rId80" Type="http://schemas.openxmlformats.org/officeDocument/2006/relationships/image" Target="media/image37.wmf"/><Relationship Id="rId8" Type="http://schemas.openxmlformats.org/officeDocument/2006/relationships/footer" Target="footer1.xml"/><Relationship Id="rId79" Type="http://schemas.openxmlformats.org/officeDocument/2006/relationships/oleObject" Target="embeddings/oleObject26.bin"/><Relationship Id="rId78" Type="http://schemas.openxmlformats.org/officeDocument/2006/relationships/image" Target="media/image36.wmf"/><Relationship Id="rId77" Type="http://schemas.openxmlformats.org/officeDocument/2006/relationships/oleObject" Target="embeddings/oleObject25.bin"/><Relationship Id="rId76" Type="http://schemas.openxmlformats.org/officeDocument/2006/relationships/image" Target="media/image35.wmf"/><Relationship Id="rId75" Type="http://schemas.openxmlformats.org/officeDocument/2006/relationships/oleObject" Target="embeddings/oleObject24.bin"/><Relationship Id="rId74" Type="http://schemas.openxmlformats.org/officeDocument/2006/relationships/image" Target="media/image34.wmf"/><Relationship Id="rId73" Type="http://schemas.openxmlformats.org/officeDocument/2006/relationships/oleObject" Target="embeddings/oleObject23.bin"/><Relationship Id="rId72" Type="http://schemas.openxmlformats.org/officeDocument/2006/relationships/image" Target="media/image33.emf"/><Relationship Id="rId71" Type="http://schemas.openxmlformats.org/officeDocument/2006/relationships/package" Target="embeddings/Microsoft_Visio___9.vsdx"/><Relationship Id="rId70" Type="http://schemas.openxmlformats.org/officeDocument/2006/relationships/image" Target="media/image32.wmf"/><Relationship Id="rId7" Type="http://schemas.openxmlformats.org/officeDocument/2006/relationships/header" Target="header3.xml"/><Relationship Id="rId69" Type="http://schemas.openxmlformats.org/officeDocument/2006/relationships/oleObject" Target="embeddings/oleObject22.bin"/><Relationship Id="rId68" Type="http://schemas.openxmlformats.org/officeDocument/2006/relationships/image" Target="media/image31.wmf"/><Relationship Id="rId67" Type="http://schemas.openxmlformats.org/officeDocument/2006/relationships/oleObject" Target="embeddings/oleObject21.bin"/><Relationship Id="rId66" Type="http://schemas.openxmlformats.org/officeDocument/2006/relationships/image" Target="media/image30.wmf"/><Relationship Id="rId65" Type="http://schemas.openxmlformats.org/officeDocument/2006/relationships/oleObject" Target="embeddings/oleObject20.bin"/><Relationship Id="rId64" Type="http://schemas.openxmlformats.org/officeDocument/2006/relationships/image" Target="media/image29.wmf"/><Relationship Id="rId63" Type="http://schemas.openxmlformats.org/officeDocument/2006/relationships/oleObject" Target="embeddings/oleObject19.bin"/><Relationship Id="rId62" Type="http://schemas.openxmlformats.org/officeDocument/2006/relationships/image" Target="media/image28.emf"/><Relationship Id="rId61" Type="http://schemas.openxmlformats.org/officeDocument/2006/relationships/package" Target="embeddings/Microsoft_Visio___8.vsdx"/><Relationship Id="rId60" Type="http://schemas.openxmlformats.org/officeDocument/2006/relationships/oleObject" Target="embeddings/oleObject18.bin"/><Relationship Id="rId6" Type="http://schemas.openxmlformats.org/officeDocument/2006/relationships/header" Target="header2.xml"/><Relationship Id="rId59" Type="http://schemas.openxmlformats.org/officeDocument/2006/relationships/image" Target="media/image27.wmf"/><Relationship Id="rId58" Type="http://schemas.openxmlformats.org/officeDocument/2006/relationships/oleObject" Target="embeddings/oleObject17.bin"/><Relationship Id="rId57" Type="http://schemas.openxmlformats.org/officeDocument/2006/relationships/image" Target="media/image26.wmf"/><Relationship Id="rId56" Type="http://schemas.openxmlformats.org/officeDocument/2006/relationships/oleObject" Target="embeddings/oleObject16.bin"/><Relationship Id="rId55" Type="http://schemas.openxmlformats.org/officeDocument/2006/relationships/image" Target="media/image25.wmf"/><Relationship Id="rId54" Type="http://schemas.openxmlformats.org/officeDocument/2006/relationships/oleObject" Target="embeddings/oleObject15.bin"/><Relationship Id="rId53" Type="http://schemas.openxmlformats.org/officeDocument/2006/relationships/image" Target="media/image24.wmf"/><Relationship Id="rId52" Type="http://schemas.openxmlformats.org/officeDocument/2006/relationships/oleObject" Target="embeddings/oleObject14.bin"/><Relationship Id="rId51" Type="http://schemas.openxmlformats.org/officeDocument/2006/relationships/image" Target="media/image23.wmf"/><Relationship Id="rId50" Type="http://schemas.openxmlformats.org/officeDocument/2006/relationships/oleObject" Target="embeddings/oleObject13.bin"/><Relationship Id="rId5" Type="http://schemas.openxmlformats.org/officeDocument/2006/relationships/header" Target="header1.xml"/><Relationship Id="rId49" Type="http://schemas.openxmlformats.org/officeDocument/2006/relationships/image" Target="media/image22.wmf"/><Relationship Id="rId48" Type="http://schemas.openxmlformats.org/officeDocument/2006/relationships/oleObject" Target="embeddings/oleObject12.bin"/><Relationship Id="rId47" Type="http://schemas.openxmlformats.org/officeDocument/2006/relationships/image" Target="media/image21.wmf"/><Relationship Id="rId46" Type="http://schemas.openxmlformats.org/officeDocument/2006/relationships/oleObject" Target="embeddings/oleObject11.bin"/><Relationship Id="rId45" Type="http://schemas.openxmlformats.org/officeDocument/2006/relationships/image" Target="media/image20.wmf"/><Relationship Id="rId44" Type="http://schemas.openxmlformats.org/officeDocument/2006/relationships/oleObject" Target="embeddings/oleObject10.bin"/><Relationship Id="rId43" Type="http://schemas.openxmlformats.org/officeDocument/2006/relationships/image" Target="media/image19.emf"/><Relationship Id="rId42" Type="http://schemas.openxmlformats.org/officeDocument/2006/relationships/package" Target="embeddings/Microsoft_Visio___7.vsdx"/><Relationship Id="rId41" Type="http://schemas.openxmlformats.org/officeDocument/2006/relationships/image" Target="media/image18.wmf"/><Relationship Id="rId40" Type="http://schemas.openxmlformats.org/officeDocument/2006/relationships/oleObject" Target="embeddings/oleObject9.bin"/><Relationship Id="rId4" Type="http://schemas.openxmlformats.org/officeDocument/2006/relationships/endnotes" Target="endnotes.xml"/><Relationship Id="rId39" Type="http://schemas.openxmlformats.org/officeDocument/2006/relationships/image" Target="media/image17.wmf"/><Relationship Id="rId38" Type="http://schemas.openxmlformats.org/officeDocument/2006/relationships/oleObject" Target="embeddings/oleObject8.bin"/><Relationship Id="rId37" Type="http://schemas.openxmlformats.org/officeDocument/2006/relationships/image" Target="media/image16.wmf"/><Relationship Id="rId36" Type="http://schemas.openxmlformats.org/officeDocument/2006/relationships/oleObject" Target="embeddings/oleObject7.bin"/><Relationship Id="rId35" Type="http://schemas.openxmlformats.org/officeDocument/2006/relationships/image" Target="media/image15.wmf"/><Relationship Id="rId34" Type="http://schemas.openxmlformats.org/officeDocument/2006/relationships/oleObject" Target="embeddings/oleObject6.bin"/><Relationship Id="rId33" Type="http://schemas.openxmlformats.org/officeDocument/2006/relationships/image" Target="media/image14.wmf"/><Relationship Id="rId32" Type="http://schemas.openxmlformats.org/officeDocument/2006/relationships/oleObject" Target="embeddings/oleObject5.bin"/><Relationship Id="rId31" Type="http://schemas.openxmlformats.org/officeDocument/2006/relationships/image" Target="media/image13.wmf"/><Relationship Id="rId30" Type="http://schemas.openxmlformats.org/officeDocument/2006/relationships/oleObject" Target="embeddings/oleObject4.bin"/><Relationship Id="rId3" Type="http://schemas.openxmlformats.org/officeDocument/2006/relationships/footnotes" Target="footnotes.xml"/><Relationship Id="rId29" Type="http://schemas.openxmlformats.org/officeDocument/2006/relationships/image" Target="media/image12.wmf"/><Relationship Id="rId28" Type="http://schemas.openxmlformats.org/officeDocument/2006/relationships/oleObject" Target="embeddings/oleObject3.bin"/><Relationship Id="rId27" Type="http://schemas.openxmlformats.org/officeDocument/2006/relationships/image" Target="media/image11.emf"/><Relationship Id="rId26" Type="http://schemas.openxmlformats.org/officeDocument/2006/relationships/package" Target="embeddings/Microsoft_Visio___6.vsdx"/><Relationship Id="rId25" Type="http://schemas.openxmlformats.org/officeDocument/2006/relationships/image" Target="media/image10.emf"/><Relationship Id="rId24" Type="http://schemas.openxmlformats.org/officeDocument/2006/relationships/package" Target="embeddings/Microsoft_Visio___5.vsdx"/><Relationship Id="rId23" Type="http://schemas.openxmlformats.org/officeDocument/2006/relationships/image" Target="media/image9.emf"/><Relationship Id="rId22" Type="http://schemas.openxmlformats.org/officeDocument/2006/relationships/package" Target="embeddings/Microsoft_Visio___4.vsdx"/><Relationship Id="rId21" Type="http://schemas.openxmlformats.org/officeDocument/2006/relationships/image" Target="media/image8.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7.wmf"/><Relationship Id="rId18" Type="http://schemas.openxmlformats.org/officeDocument/2006/relationships/oleObject" Target="embeddings/oleObject1.bin"/><Relationship Id="rId17" Type="http://schemas.openxmlformats.org/officeDocument/2006/relationships/image" Target="media/image6.emf"/><Relationship Id="rId16" Type="http://schemas.openxmlformats.org/officeDocument/2006/relationships/package" Target="embeddings/Microsoft_Visio___3.vsdx"/><Relationship Id="rId15" Type="http://schemas.openxmlformats.org/officeDocument/2006/relationships/image" Target="media/image5.emf"/><Relationship Id="rId14" Type="http://schemas.openxmlformats.org/officeDocument/2006/relationships/package" Target="embeddings/Microsoft_Visio___2.vsdx"/><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image" Target="media/image60.emf"/><Relationship Id="rId13" Type="http://schemas.openxmlformats.org/officeDocument/2006/relationships/image" Target="media/image4.emf"/><Relationship Id="rId129" Type="http://schemas.openxmlformats.org/officeDocument/2006/relationships/package" Target="embeddings/Microsoft_Visio___13.vsdx"/><Relationship Id="rId128" Type="http://schemas.openxmlformats.org/officeDocument/2006/relationships/image" Target="media/image59.emf"/><Relationship Id="rId127" Type="http://schemas.openxmlformats.org/officeDocument/2006/relationships/package" Target="embeddings/Microsoft_Visio___12.vsdx"/><Relationship Id="rId126" Type="http://schemas.openxmlformats.org/officeDocument/2006/relationships/image" Target="media/image58.wmf"/><Relationship Id="rId125" Type="http://schemas.openxmlformats.org/officeDocument/2006/relationships/oleObject" Target="embeddings/oleObject49.bin"/><Relationship Id="rId124" Type="http://schemas.openxmlformats.org/officeDocument/2006/relationships/image" Target="media/image57.wmf"/><Relationship Id="rId123" Type="http://schemas.openxmlformats.org/officeDocument/2006/relationships/oleObject" Target="embeddings/oleObject48.bin"/><Relationship Id="rId122" Type="http://schemas.openxmlformats.org/officeDocument/2006/relationships/image" Target="media/image56.wmf"/><Relationship Id="rId121" Type="http://schemas.openxmlformats.org/officeDocument/2006/relationships/oleObject" Target="embeddings/oleObject47.bin"/><Relationship Id="rId120" Type="http://schemas.openxmlformats.org/officeDocument/2006/relationships/oleObject" Target="embeddings/oleObject46.bin"/><Relationship Id="rId12" Type="http://schemas.openxmlformats.org/officeDocument/2006/relationships/package" Target="embeddings/Microsoft_Visio___1.vsdx"/><Relationship Id="rId119" Type="http://schemas.openxmlformats.org/officeDocument/2006/relationships/image" Target="media/image55.wmf"/><Relationship Id="rId118" Type="http://schemas.openxmlformats.org/officeDocument/2006/relationships/oleObject" Target="embeddings/oleObject45.bin"/><Relationship Id="rId117" Type="http://schemas.openxmlformats.org/officeDocument/2006/relationships/image" Target="media/image54.emf"/><Relationship Id="rId116" Type="http://schemas.openxmlformats.org/officeDocument/2006/relationships/package" Target="embeddings/Microsoft_Visio___11.vsdx"/><Relationship Id="rId115" Type="http://schemas.openxmlformats.org/officeDocument/2006/relationships/image" Target="media/image53.wmf"/><Relationship Id="rId114" Type="http://schemas.openxmlformats.org/officeDocument/2006/relationships/oleObject" Target="embeddings/oleObject44.bin"/><Relationship Id="rId113" Type="http://schemas.openxmlformats.org/officeDocument/2006/relationships/image" Target="media/image52.wmf"/><Relationship Id="rId112" Type="http://schemas.openxmlformats.org/officeDocument/2006/relationships/oleObject" Target="embeddings/oleObject43.bin"/><Relationship Id="rId111" Type="http://schemas.openxmlformats.org/officeDocument/2006/relationships/image" Target="media/image51.wmf"/><Relationship Id="rId110" Type="http://schemas.openxmlformats.org/officeDocument/2006/relationships/oleObject" Target="embeddings/oleObject42.bin"/><Relationship Id="rId11" Type="http://schemas.openxmlformats.org/officeDocument/2006/relationships/image" Target="media/image3.png"/><Relationship Id="rId109" Type="http://schemas.openxmlformats.org/officeDocument/2006/relationships/image" Target="media/image50.wmf"/><Relationship Id="rId108" Type="http://schemas.openxmlformats.org/officeDocument/2006/relationships/oleObject" Target="embeddings/oleObject41.bin"/><Relationship Id="rId107" Type="http://schemas.openxmlformats.org/officeDocument/2006/relationships/image" Target="media/image49.wmf"/><Relationship Id="rId106" Type="http://schemas.openxmlformats.org/officeDocument/2006/relationships/oleObject" Target="embeddings/oleObject40.bin"/><Relationship Id="rId105" Type="http://schemas.openxmlformats.org/officeDocument/2006/relationships/image" Target="media/image48.wmf"/><Relationship Id="rId104" Type="http://schemas.openxmlformats.org/officeDocument/2006/relationships/oleObject" Target="embeddings/oleObject39.bin"/><Relationship Id="rId103" Type="http://schemas.openxmlformats.org/officeDocument/2006/relationships/image" Target="media/image47.wmf"/><Relationship Id="rId102" Type="http://schemas.openxmlformats.org/officeDocument/2006/relationships/oleObject" Target="embeddings/oleObject38.bin"/><Relationship Id="rId101" Type="http://schemas.openxmlformats.org/officeDocument/2006/relationships/image" Target="media/image46.wmf"/><Relationship Id="rId100" Type="http://schemas.openxmlformats.org/officeDocument/2006/relationships/oleObject" Target="embeddings/oleObject37.bin"/><Relationship Id="rId10" Type="http://schemas.openxmlformats.org/officeDocument/2006/relationships/theme" Target="theme/theme1.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11460</Words>
  <Characters>18012</Characters>
  <Lines>161</Lines>
  <Paragraphs>45</Paragraphs>
  <TotalTime>126</TotalTime>
  <ScaleCrop>false</ScaleCrop>
  <LinksUpToDate>false</LinksUpToDate>
  <CharactersWithSpaces>19101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2023-01-11T02:59:00Z</dcterms:created>
  <dc:creator>dalin</dc:creator>
  <cp:lastModifiedBy>dalin</cp:lastModifiedBy>
  <dcterms:modified xsi:type="dcterms:W3CDTF">2023-01-20T12:48:30Z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E905C458F3AE4505BE444CCADA3D538A</vt:lpwstr>
  </property>
</Properties>
</file>